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B4A60" w14:textId="77777777" w:rsidR="00BD2D84" w:rsidRDefault="00684F79" w:rsidP="006B1B0E">
      <w:pPr>
        <w:pStyle w:val="P"/>
        <w:tabs>
          <w:tab w:val="clear" w:pos="709"/>
        </w:tabs>
        <w:spacing w:after="0"/>
        <w:jc w:val="center"/>
        <w:rPr>
          <w:color w:val="auto"/>
          <w:sz w:val="24"/>
          <w:szCs w:val="24"/>
        </w:rPr>
      </w:pPr>
      <w:r>
        <w:rPr>
          <w:color w:val="auto"/>
          <w:sz w:val="24"/>
          <w:szCs w:val="24"/>
        </w:rPr>
        <w:t xml:space="preserve">GOLDEN BAR </w:t>
      </w:r>
      <w:r w:rsidR="00BD2D84">
        <w:rPr>
          <w:color w:val="auto"/>
          <w:sz w:val="24"/>
          <w:szCs w:val="24"/>
        </w:rPr>
        <w:t>PIT AND WASTE ROCK STACK</w:t>
      </w:r>
    </w:p>
    <w:p w14:paraId="46D30065" w14:textId="77777777" w:rsidR="006B1B0E" w:rsidRPr="009D51CE" w:rsidRDefault="006B1B0E" w:rsidP="006B1B0E">
      <w:pPr>
        <w:rPr>
          <w:szCs w:val="24"/>
          <w:lang w:val="en-GB"/>
        </w:rPr>
      </w:pPr>
    </w:p>
    <w:p w14:paraId="46D30066" w14:textId="77777777" w:rsidR="006B1B0E" w:rsidRPr="009D51CE" w:rsidRDefault="006B1B0E" w:rsidP="006B1B0E">
      <w:pPr>
        <w:pStyle w:val="P"/>
        <w:tabs>
          <w:tab w:val="clear" w:pos="709"/>
        </w:tabs>
        <w:spacing w:after="0"/>
        <w:jc w:val="center"/>
        <w:rPr>
          <w:color w:val="auto"/>
          <w:sz w:val="24"/>
          <w:szCs w:val="24"/>
        </w:rPr>
      </w:pPr>
      <w:r w:rsidRPr="009D51CE">
        <w:rPr>
          <w:color w:val="auto"/>
          <w:sz w:val="24"/>
          <w:szCs w:val="24"/>
        </w:rPr>
        <w:t>COMPLIANCE AND MONITORING SCHEDULE</w:t>
      </w:r>
    </w:p>
    <w:p w14:paraId="46D30067" w14:textId="77777777" w:rsidR="006B1B0E" w:rsidRPr="009D51CE" w:rsidRDefault="006B1B0E" w:rsidP="006B1B0E">
      <w:pPr>
        <w:rPr>
          <w:szCs w:val="24"/>
          <w:lang w:val="en-GB"/>
        </w:rPr>
      </w:pPr>
    </w:p>
    <w:p w14:paraId="46D30068" w14:textId="77777777" w:rsidR="006B1B0E" w:rsidRDefault="006B1B0E" w:rsidP="006B1B0E">
      <w:pPr>
        <w:rPr>
          <w:b/>
          <w:szCs w:val="24"/>
        </w:rPr>
      </w:pPr>
      <w:r w:rsidRPr="009D51CE">
        <w:rPr>
          <w:b/>
          <w:szCs w:val="24"/>
        </w:rPr>
        <w:t>GENERAL PROVISIONS</w:t>
      </w:r>
    </w:p>
    <w:p w14:paraId="46D30069" w14:textId="77777777" w:rsidR="006B1B0E" w:rsidRPr="009D51CE" w:rsidRDefault="006B1B0E" w:rsidP="006B1B0E">
      <w:pPr>
        <w:rPr>
          <w:b/>
          <w:szCs w:val="24"/>
        </w:rPr>
      </w:pPr>
    </w:p>
    <w:p w14:paraId="46D3006A" w14:textId="64E5EA62" w:rsidR="006B1B0E" w:rsidRPr="009D51CE" w:rsidRDefault="006B1B0E" w:rsidP="006B1B0E">
      <w:pPr>
        <w:numPr>
          <w:ilvl w:val="1"/>
          <w:numId w:val="38"/>
        </w:numPr>
        <w:tabs>
          <w:tab w:val="clear" w:pos="1440"/>
        </w:tabs>
        <w:ind w:left="709" w:hanging="709"/>
        <w:jc w:val="both"/>
        <w:rPr>
          <w:szCs w:val="24"/>
        </w:rPr>
      </w:pPr>
      <w:r w:rsidRPr="009D51CE">
        <w:rPr>
          <w:szCs w:val="24"/>
        </w:rPr>
        <w:t xml:space="preserve">This schedule describes monitoring and sampling required pursuant to consent numbers </w:t>
      </w:r>
      <w:r w:rsidR="00CF0C15">
        <w:rPr>
          <w:szCs w:val="24"/>
        </w:rPr>
        <w:t>RM24.184.18</w:t>
      </w:r>
      <w:r w:rsidRPr="009D51CE">
        <w:rPr>
          <w:szCs w:val="24"/>
        </w:rPr>
        <w:t xml:space="preserve">, </w:t>
      </w:r>
      <w:r w:rsidR="00291C1A">
        <w:rPr>
          <w:szCs w:val="24"/>
        </w:rPr>
        <w:t>RM24.184.23</w:t>
      </w:r>
      <w:r w:rsidRPr="009D51CE">
        <w:rPr>
          <w:szCs w:val="24"/>
        </w:rPr>
        <w:t xml:space="preserve">, </w:t>
      </w:r>
      <w:r w:rsidR="00291C1A">
        <w:rPr>
          <w:szCs w:val="24"/>
        </w:rPr>
        <w:t>RM24.184.28 and</w:t>
      </w:r>
      <w:r w:rsidRPr="009D51CE">
        <w:rPr>
          <w:szCs w:val="24"/>
        </w:rPr>
        <w:t xml:space="preserve"> </w:t>
      </w:r>
      <w:r w:rsidR="00291C1A">
        <w:rPr>
          <w:szCs w:val="24"/>
        </w:rPr>
        <w:t>RM24.184.29</w:t>
      </w:r>
      <w:r w:rsidRPr="009D51CE">
        <w:rPr>
          <w:szCs w:val="24"/>
        </w:rPr>
        <w:t xml:space="preserve"> in addition to any monitoring specified in those consents.</w:t>
      </w:r>
    </w:p>
    <w:p w14:paraId="46D3006B" w14:textId="77777777" w:rsidR="006B1B0E" w:rsidRPr="009D51CE" w:rsidRDefault="006B1B0E" w:rsidP="006B1B0E">
      <w:pPr>
        <w:ind w:left="709"/>
        <w:jc w:val="both"/>
        <w:rPr>
          <w:szCs w:val="24"/>
        </w:rPr>
      </w:pPr>
    </w:p>
    <w:p w14:paraId="46D3006C" w14:textId="77777777" w:rsidR="006B1B0E" w:rsidRPr="009D51CE" w:rsidRDefault="006B1B0E" w:rsidP="006B1B0E">
      <w:pPr>
        <w:numPr>
          <w:ilvl w:val="1"/>
          <w:numId w:val="38"/>
        </w:numPr>
        <w:tabs>
          <w:tab w:val="clear" w:pos="1440"/>
        </w:tabs>
        <w:ind w:left="709" w:hanging="709"/>
        <w:jc w:val="both"/>
        <w:rPr>
          <w:szCs w:val="24"/>
        </w:rPr>
      </w:pPr>
      <w:r w:rsidRPr="009D51CE">
        <w:rPr>
          <w:szCs w:val="24"/>
        </w:rPr>
        <w:t>The design of all monitoring and sampling programmes shall be to the satisfaction of the Consent Authority.  Where the consent to which the monitoring programme relates directs that an Operations and Management Plan shall be prepared, then the monitoring programme shall be incorporated into that plan.</w:t>
      </w:r>
    </w:p>
    <w:p w14:paraId="46D3006D" w14:textId="77777777" w:rsidR="006B1B0E" w:rsidRPr="009D51CE" w:rsidRDefault="006B1B0E" w:rsidP="006B1B0E">
      <w:pPr>
        <w:ind w:left="709"/>
        <w:jc w:val="both"/>
        <w:rPr>
          <w:szCs w:val="24"/>
        </w:rPr>
      </w:pPr>
    </w:p>
    <w:p w14:paraId="46D3006E" w14:textId="77777777" w:rsidR="006B1B0E" w:rsidRPr="009D51CE" w:rsidRDefault="006B1B0E" w:rsidP="006B1B0E">
      <w:pPr>
        <w:numPr>
          <w:ilvl w:val="1"/>
          <w:numId w:val="38"/>
        </w:numPr>
        <w:tabs>
          <w:tab w:val="clear" w:pos="1440"/>
        </w:tabs>
        <w:ind w:left="709" w:hanging="709"/>
        <w:jc w:val="both"/>
        <w:rPr>
          <w:szCs w:val="24"/>
        </w:rPr>
      </w:pPr>
      <w:r w:rsidRPr="009D51CE">
        <w:rPr>
          <w:szCs w:val="24"/>
        </w:rPr>
        <w:t>The parameters analysed, site locations and frequency of sampling shall be reviewed as part of the annual review of the management plan for the consent(s) to which this monitoring relates.  New parameters, sites and frequencies may be approved by the Consent Authority under an application by the consent holder for a change of conditions for monitoring made pursuant to Section 127 of the Act.</w:t>
      </w:r>
    </w:p>
    <w:p w14:paraId="46D3006F" w14:textId="77777777" w:rsidR="006B1B0E" w:rsidRPr="009D51CE" w:rsidRDefault="006B1B0E" w:rsidP="006B1B0E">
      <w:pPr>
        <w:ind w:left="709"/>
        <w:jc w:val="both"/>
        <w:rPr>
          <w:szCs w:val="24"/>
        </w:rPr>
      </w:pPr>
    </w:p>
    <w:p w14:paraId="46D30070" w14:textId="77777777" w:rsidR="006B1B0E" w:rsidRPr="000A31F8" w:rsidRDefault="006B1B0E" w:rsidP="006B1B0E">
      <w:pPr>
        <w:numPr>
          <w:ilvl w:val="1"/>
          <w:numId w:val="38"/>
        </w:numPr>
        <w:tabs>
          <w:tab w:val="clear" w:pos="1440"/>
        </w:tabs>
        <w:ind w:left="709" w:hanging="709"/>
        <w:jc w:val="both"/>
        <w:rPr>
          <w:szCs w:val="24"/>
        </w:rPr>
      </w:pPr>
      <w:r w:rsidRPr="000A31F8">
        <w:rPr>
          <w:szCs w:val="24"/>
        </w:rPr>
        <w:t>All sampling procedures, including collection, transportation of samples and laboratory analyses undertaken in accordance with this consent must be performed to IANZ registered standards, or otherwise as specifically approved by the Consent Authority.</w:t>
      </w:r>
    </w:p>
    <w:p w14:paraId="46D30071" w14:textId="77777777" w:rsidR="006B1B0E" w:rsidRPr="009D51CE" w:rsidRDefault="006B1B0E" w:rsidP="006B1B0E">
      <w:pPr>
        <w:ind w:left="709"/>
        <w:jc w:val="both"/>
        <w:rPr>
          <w:szCs w:val="24"/>
        </w:rPr>
      </w:pPr>
    </w:p>
    <w:p w14:paraId="46D30072" w14:textId="77777777" w:rsidR="006B1B0E" w:rsidRPr="009D51CE" w:rsidRDefault="006B1B0E" w:rsidP="006B1B0E">
      <w:pPr>
        <w:numPr>
          <w:ilvl w:val="1"/>
          <w:numId w:val="38"/>
        </w:numPr>
        <w:tabs>
          <w:tab w:val="clear" w:pos="1440"/>
        </w:tabs>
        <w:ind w:left="709" w:hanging="709"/>
        <w:jc w:val="both"/>
        <w:rPr>
          <w:szCs w:val="24"/>
        </w:rPr>
      </w:pPr>
      <w:r w:rsidRPr="009D51CE">
        <w:rPr>
          <w:szCs w:val="24"/>
        </w:rPr>
        <w:t xml:space="preserve">Reporting shall be quarterly unless specified otherwise.  A quarterly consolidated report containing all sampling and monitoring results shall be submitted to the Consent Authority within one month of the end of the quarter being reported.  This report shall highlight any </w:t>
      </w:r>
      <w:proofErr w:type="gramStart"/>
      <w:r w:rsidRPr="009D51CE">
        <w:rPr>
          <w:szCs w:val="24"/>
        </w:rPr>
        <w:t>particular features</w:t>
      </w:r>
      <w:proofErr w:type="gramEnd"/>
      <w:r w:rsidRPr="009D51CE">
        <w:rPr>
          <w:szCs w:val="24"/>
        </w:rPr>
        <w:t xml:space="preserve"> arising from monitoring and sampling and shall provide appropriate commentary on such features.</w:t>
      </w:r>
    </w:p>
    <w:p w14:paraId="46D30073" w14:textId="77777777" w:rsidR="006B1B0E" w:rsidRPr="009D51CE" w:rsidRDefault="006B1B0E" w:rsidP="006B1B0E">
      <w:pPr>
        <w:jc w:val="both"/>
        <w:rPr>
          <w:szCs w:val="24"/>
          <w:highlight w:val="yellow"/>
        </w:rPr>
      </w:pPr>
    </w:p>
    <w:p w14:paraId="46D30074" w14:textId="77777777" w:rsidR="006B1B0E" w:rsidRPr="0039077F" w:rsidRDefault="006B1B0E" w:rsidP="006B1B0E">
      <w:pPr>
        <w:numPr>
          <w:ilvl w:val="1"/>
          <w:numId w:val="38"/>
        </w:numPr>
        <w:tabs>
          <w:tab w:val="clear" w:pos="1440"/>
        </w:tabs>
        <w:ind w:left="709" w:hanging="709"/>
        <w:jc w:val="both"/>
        <w:rPr>
          <w:szCs w:val="24"/>
        </w:rPr>
      </w:pPr>
      <w:r w:rsidRPr="0039077F">
        <w:rPr>
          <w:szCs w:val="24"/>
        </w:rPr>
        <w:t>Where a monitoring location is destroyed, engulfed, made redundant or unusable for any other reason, the consent holder shall, in consultation with the Consent Authority:</w:t>
      </w:r>
    </w:p>
    <w:p w14:paraId="46D30075" w14:textId="77777777" w:rsidR="006B1B0E" w:rsidRPr="0039077F" w:rsidRDefault="006B1B0E" w:rsidP="006B1B0E">
      <w:pPr>
        <w:pStyle w:val="ListParagraph"/>
        <w:numPr>
          <w:ilvl w:val="0"/>
          <w:numId w:val="47"/>
        </w:numPr>
        <w:ind w:left="1134" w:hanging="425"/>
        <w:jc w:val="both"/>
        <w:rPr>
          <w:szCs w:val="24"/>
        </w:rPr>
      </w:pPr>
      <w:r w:rsidRPr="0039077F">
        <w:rPr>
          <w:szCs w:val="24"/>
        </w:rPr>
        <w:t xml:space="preserve">discuss and determine whether an alternative monitoring location is required and if so where it should be located; and </w:t>
      </w:r>
    </w:p>
    <w:p w14:paraId="46D30076" w14:textId="77777777" w:rsidR="006B1B0E" w:rsidRPr="0039077F" w:rsidRDefault="006B1B0E" w:rsidP="006B1B0E">
      <w:pPr>
        <w:pStyle w:val="ListParagraph"/>
        <w:numPr>
          <w:ilvl w:val="0"/>
          <w:numId w:val="47"/>
        </w:numPr>
        <w:ind w:left="1134" w:hanging="425"/>
        <w:jc w:val="both"/>
        <w:rPr>
          <w:szCs w:val="24"/>
        </w:rPr>
      </w:pPr>
      <w:r w:rsidRPr="0039077F">
        <w:rPr>
          <w:szCs w:val="24"/>
        </w:rPr>
        <w:t>assign a timeframe for establishment of the new monitoring location</w:t>
      </w:r>
      <w:r>
        <w:rPr>
          <w:szCs w:val="24"/>
        </w:rPr>
        <w:t>.</w:t>
      </w:r>
    </w:p>
    <w:p w14:paraId="46D30077" w14:textId="77777777" w:rsidR="006B1B0E" w:rsidRPr="009D51CE" w:rsidRDefault="006B1B0E" w:rsidP="006B1B0E">
      <w:pPr>
        <w:jc w:val="both"/>
        <w:rPr>
          <w:szCs w:val="24"/>
        </w:rPr>
      </w:pPr>
    </w:p>
    <w:p w14:paraId="46D30078" w14:textId="77777777" w:rsidR="006B1B0E" w:rsidRPr="009D51CE" w:rsidRDefault="006B1B0E" w:rsidP="006B1B0E">
      <w:pPr>
        <w:tabs>
          <w:tab w:val="left" w:pos="-1440"/>
          <w:tab w:val="left" w:pos="-720"/>
        </w:tabs>
        <w:suppressAutoHyphens/>
        <w:rPr>
          <w:b/>
          <w:szCs w:val="24"/>
        </w:rPr>
      </w:pPr>
      <w:r w:rsidRPr="009D51CE">
        <w:rPr>
          <w:b/>
          <w:szCs w:val="24"/>
        </w:rPr>
        <w:t>REPORTING OF NON-COMPLIANCE</w:t>
      </w:r>
    </w:p>
    <w:p w14:paraId="46D30079" w14:textId="77777777" w:rsidR="006B1B0E" w:rsidRPr="009D51CE" w:rsidRDefault="006B1B0E" w:rsidP="006B1B0E">
      <w:pPr>
        <w:rPr>
          <w:szCs w:val="24"/>
        </w:rPr>
      </w:pPr>
    </w:p>
    <w:p w14:paraId="46D3007A" w14:textId="77777777" w:rsidR="006B1B0E" w:rsidRPr="009D51CE" w:rsidRDefault="006B1B0E" w:rsidP="006B1B0E">
      <w:pPr>
        <w:rPr>
          <w:szCs w:val="24"/>
          <w:lang w:val="en-GB"/>
        </w:rPr>
      </w:pPr>
      <w:r w:rsidRPr="009D51CE">
        <w:rPr>
          <w:szCs w:val="24"/>
        </w:rPr>
        <w:t>Any non-compliance with any compliance criteria shall be reported to the Consent Authority within 24 hours of the non-compliance first being detected.</w:t>
      </w:r>
    </w:p>
    <w:p w14:paraId="46D3007B" w14:textId="77777777" w:rsidR="006B1B0E" w:rsidRDefault="006B1B0E" w:rsidP="006B1B0E">
      <w:pPr>
        <w:tabs>
          <w:tab w:val="left" w:pos="-1440"/>
          <w:tab w:val="left" w:pos="-720"/>
        </w:tabs>
        <w:suppressAutoHyphens/>
        <w:rPr>
          <w:b/>
          <w:szCs w:val="24"/>
        </w:rPr>
      </w:pPr>
    </w:p>
    <w:p w14:paraId="46D3007C" w14:textId="77777777" w:rsidR="006B1B0E" w:rsidRDefault="006B1B0E" w:rsidP="006B1B0E">
      <w:pPr>
        <w:tabs>
          <w:tab w:val="left" w:pos="-1440"/>
          <w:tab w:val="left" w:pos="-720"/>
        </w:tabs>
        <w:suppressAutoHyphens/>
        <w:rPr>
          <w:b/>
          <w:szCs w:val="24"/>
        </w:rPr>
      </w:pPr>
    </w:p>
    <w:p w14:paraId="46D3007D" w14:textId="77777777" w:rsidR="006B1B0E" w:rsidRDefault="006B1B0E" w:rsidP="006B1B0E">
      <w:pPr>
        <w:tabs>
          <w:tab w:val="left" w:pos="-1440"/>
          <w:tab w:val="left" w:pos="-720"/>
        </w:tabs>
        <w:suppressAutoHyphens/>
        <w:rPr>
          <w:b/>
          <w:szCs w:val="24"/>
        </w:rPr>
      </w:pPr>
    </w:p>
    <w:p w14:paraId="46D3007E" w14:textId="77777777" w:rsidR="006B1B0E" w:rsidRPr="009D51CE" w:rsidRDefault="006B1B0E" w:rsidP="006B1B0E">
      <w:pPr>
        <w:tabs>
          <w:tab w:val="left" w:pos="-1440"/>
          <w:tab w:val="left" w:pos="-720"/>
        </w:tabs>
        <w:suppressAutoHyphens/>
        <w:rPr>
          <w:b/>
          <w:szCs w:val="24"/>
        </w:rPr>
      </w:pPr>
    </w:p>
    <w:p w14:paraId="46D3007F" w14:textId="77777777" w:rsidR="006B1B0E" w:rsidRPr="009D51CE" w:rsidRDefault="006B1B0E" w:rsidP="006B1B0E">
      <w:pPr>
        <w:tabs>
          <w:tab w:val="left" w:pos="-1440"/>
          <w:tab w:val="left" w:pos="-720"/>
        </w:tabs>
        <w:suppressAutoHyphens/>
        <w:rPr>
          <w:b/>
          <w:szCs w:val="24"/>
        </w:rPr>
      </w:pPr>
      <w:r w:rsidRPr="009D51CE">
        <w:rPr>
          <w:b/>
          <w:szCs w:val="24"/>
        </w:rPr>
        <w:lastRenderedPageBreak/>
        <w:t>COMPLIANCE CRITERIA</w:t>
      </w:r>
    </w:p>
    <w:p w14:paraId="46D30080" w14:textId="77777777" w:rsidR="006B1B0E" w:rsidRPr="009D51CE" w:rsidRDefault="006B1B0E" w:rsidP="006B1B0E">
      <w:pPr>
        <w:rPr>
          <w:szCs w:val="24"/>
        </w:rPr>
      </w:pPr>
    </w:p>
    <w:p w14:paraId="46D30081" w14:textId="7D9262E8" w:rsidR="006B1B0E" w:rsidRPr="009D51CE" w:rsidRDefault="006B1B0E" w:rsidP="006B1B0E">
      <w:pPr>
        <w:jc w:val="both"/>
        <w:rPr>
          <w:szCs w:val="24"/>
        </w:rPr>
      </w:pPr>
      <w:r w:rsidRPr="009D51CE">
        <w:rPr>
          <w:szCs w:val="24"/>
        </w:rPr>
        <w:t xml:space="preserve">This following describes the compliance criteria pursuant to consent numbers </w:t>
      </w:r>
      <w:r w:rsidR="00291C1A">
        <w:rPr>
          <w:szCs w:val="24"/>
        </w:rPr>
        <w:t>RM24.184.18</w:t>
      </w:r>
      <w:r w:rsidR="00291C1A" w:rsidRPr="009D51CE">
        <w:rPr>
          <w:szCs w:val="24"/>
        </w:rPr>
        <w:t xml:space="preserve">, </w:t>
      </w:r>
      <w:r w:rsidR="00291C1A">
        <w:rPr>
          <w:szCs w:val="24"/>
        </w:rPr>
        <w:t>RM24.184.23</w:t>
      </w:r>
      <w:r w:rsidR="00291C1A" w:rsidRPr="009D51CE">
        <w:rPr>
          <w:szCs w:val="24"/>
        </w:rPr>
        <w:t xml:space="preserve">, </w:t>
      </w:r>
      <w:r w:rsidR="00291C1A">
        <w:rPr>
          <w:szCs w:val="24"/>
        </w:rPr>
        <w:t>RM24.184.28 and</w:t>
      </w:r>
      <w:r w:rsidR="00291C1A" w:rsidRPr="009D51CE">
        <w:rPr>
          <w:szCs w:val="24"/>
        </w:rPr>
        <w:t xml:space="preserve"> </w:t>
      </w:r>
      <w:r w:rsidR="00291C1A">
        <w:rPr>
          <w:szCs w:val="24"/>
        </w:rPr>
        <w:t>RM24.184.29</w:t>
      </w:r>
      <w:r w:rsidRPr="009D51CE">
        <w:rPr>
          <w:szCs w:val="24"/>
        </w:rPr>
        <w:t>.</w:t>
      </w:r>
    </w:p>
    <w:p w14:paraId="46D30082" w14:textId="77777777" w:rsidR="006B1B0E" w:rsidRPr="009D51CE" w:rsidRDefault="006B1B0E" w:rsidP="006B1B0E">
      <w:pPr>
        <w:rPr>
          <w:szCs w:val="24"/>
        </w:rPr>
      </w:pPr>
    </w:p>
    <w:tbl>
      <w:tblPr>
        <w:tblW w:w="0" w:type="auto"/>
        <w:tblLayout w:type="fixed"/>
        <w:tblLook w:val="0000" w:firstRow="0" w:lastRow="0" w:firstColumn="0" w:lastColumn="0" w:noHBand="0" w:noVBand="0"/>
      </w:tblPr>
      <w:tblGrid>
        <w:gridCol w:w="675"/>
        <w:gridCol w:w="6663"/>
        <w:gridCol w:w="1296"/>
      </w:tblGrid>
      <w:tr w:rsidR="006B1B0E" w:rsidRPr="009D51CE" w14:paraId="46D30086" w14:textId="77777777" w:rsidTr="002E6BFE">
        <w:tc>
          <w:tcPr>
            <w:tcW w:w="675" w:type="dxa"/>
          </w:tcPr>
          <w:p w14:paraId="46D30083" w14:textId="77777777" w:rsidR="006B1B0E" w:rsidRPr="009D51CE" w:rsidRDefault="006B1B0E" w:rsidP="002E6BFE">
            <w:pPr>
              <w:rPr>
                <w:b/>
                <w:szCs w:val="24"/>
              </w:rPr>
            </w:pPr>
            <w:r w:rsidRPr="009D51CE">
              <w:rPr>
                <w:b/>
                <w:szCs w:val="24"/>
              </w:rPr>
              <w:t>(a)</w:t>
            </w:r>
          </w:p>
        </w:tc>
        <w:tc>
          <w:tcPr>
            <w:tcW w:w="6663" w:type="dxa"/>
          </w:tcPr>
          <w:p w14:paraId="46D30084" w14:textId="77777777" w:rsidR="006B1B0E" w:rsidRPr="009D51CE" w:rsidRDefault="006B1B0E" w:rsidP="002E6BFE">
            <w:pPr>
              <w:rPr>
                <w:b/>
                <w:szCs w:val="24"/>
              </w:rPr>
            </w:pPr>
            <w:r w:rsidRPr="009D51CE">
              <w:rPr>
                <w:b/>
                <w:szCs w:val="24"/>
              </w:rPr>
              <w:t>Narrative Standard for Receiving Waters</w:t>
            </w:r>
          </w:p>
        </w:tc>
        <w:tc>
          <w:tcPr>
            <w:tcW w:w="1296" w:type="dxa"/>
          </w:tcPr>
          <w:p w14:paraId="46D30085" w14:textId="77777777" w:rsidR="006B1B0E" w:rsidRPr="009D51CE" w:rsidRDefault="006B1B0E" w:rsidP="002E6BFE">
            <w:pPr>
              <w:rPr>
                <w:b/>
                <w:szCs w:val="24"/>
              </w:rPr>
            </w:pPr>
          </w:p>
        </w:tc>
      </w:tr>
    </w:tbl>
    <w:p w14:paraId="46D30087" w14:textId="6068E1D5" w:rsidR="006B1B0E" w:rsidRPr="009D51CE" w:rsidRDefault="006B1B0E" w:rsidP="006B1B0E">
      <w:pPr>
        <w:ind w:left="567"/>
        <w:jc w:val="both"/>
        <w:rPr>
          <w:szCs w:val="24"/>
        </w:rPr>
      </w:pPr>
      <w:r w:rsidRPr="009D51CE">
        <w:rPr>
          <w:szCs w:val="24"/>
        </w:rPr>
        <w:t xml:space="preserve">The waters of the North Branch of the </w:t>
      </w:r>
      <w:proofErr w:type="spellStart"/>
      <w:r w:rsidRPr="009D51CE">
        <w:rPr>
          <w:szCs w:val="24"/>
        </w:rPr>
        <w:t>Waikouaiti</w:t>
      </w:r>
      <w:proofErr w:type="spellEnd"/>
      <w:r w:rsidRPr="009D51CE">
        <w:rPr>
          <w:szCs w:val="24"/>
        </w:rPr>
        <w:t xml:space="preserve"> River, Murphys Creek, </w:t>
      </w:r>
      <w:r w:rsidR="00701287">
        <w:rPr>
          <w:szCs w:val="24"/>
        </w:rPr>
        <w:t>Golden Bar Creek</w:t>
      </w:r>
      <w:r w:rsidRPr="009D51CE">
        <w:rPr>
          <w:szCs w:val="24"/>
        </w:rPr>
        <w:t xml:space="preserve">, </w:t>
      </w:r>
      <w:proofErr w:type="gramStart"/>
      <w:r w:rsidRPr="009D51CE">
        <w:rPr>
          <w:szCs w:val="24"/>
        </w:rPr>
        <w:t>shall at all times</w:t>
      </w:r>
      <w:proofErr w:type="gramEnd"/>
      <w:r w:rsidRPr="009D51CE">
        <w:rPr>
          <w:szCs w:val="24"/>
        </w:rPr>
        <w:t xml:space="preserve"> be free of contaminants attributable to mineral processing and associated activities in concentrations which adversely affect directly </w:t>
      </w:r>
      <w:r w:rsidRPr="000A31F8">
        <w:rPr>
          <w:szCs w:val="24"/>
        </w:rPr>
        <w:t>or indirectly water uses or which adversely affect humans, animals, plants and/or aquatic</w:t>
      </w:r>
      <w:r w:rsidRPr="009D51CE">
        <w:rPr>
          <w:szCs w:val="24"/>
        </w:rPr>
        <w:t xml:space="preserve"> life.</w:t>
      </w:r>
    </w:p>
    <w:p w14:paraId="46D30088" w14:textId="77777777" w:rsidR="006B1B0E" w:rsidRPr="009D51CE" w:rsidRDefault="006B1B0E" w:rsidP="006B1B0E">
      <w:pPr>
        <w:rPr>
          <w:szCs w:val="24"/>
        </w:rPr>
      </w:pPr>
    </w:p>
    <w:tbl>
      <w:tblPr>
        <w:tblW w:w="0" w:type="auto"/>
        <w:tblLayout w:type="fixed"/>
        <w:tblLook w:val="0000" w:firstRow="0" w:lastRow="0" w:firstColumn="0" w:lastColumn="0" w:noHBand="0" w:noVBand="0"/>
      </w:tblPr>
      <w:tblGrid>
        <w:gridCol w:w="675"/>
        <w:gridCol w:w="6663"/>
        <w:gridCol w:w="1296"/>
      </w:tblGrid>
      <w:tr w:rsidR="006B1B0E" w:rsidRPr="009D51CE" w14:paraId="46D3008C" w14:textId="77777777" w:rsidTr="002E6BFE">
        <w:tc>
          <w:tcPr>
            <w:tcW w:w="675" w:type="dxa"/>
          </w:tcPr>
          <w:p w14:paraId="46D30089" w14:textId="77777777" w:rsidR="006B1B0E" w:rsidRPr="009D51CE" w:rsidRDefault="006B1B0E" w:rsidP="002E6BFE">
            <w:pPr>
              <w:rPr>
                <w:b/>
                <w:szCs w:val="24"/>
              </w:rPr>
            </w:pPr>
            <w:r w:rsidRPr="009D51CE">
              <w:rPr>
                <w:b/>
                <w:szCs w:val="24"/>
              </w:rPr>
              <w:t>(b)</w:t>
            </w:r>
          </w:p>
        </w:tc>
        <w:tc>
          <w:tcPr>
            <w:tcW w:w="6663" w:type="dxa"/>
          </w:tcPr>
          <w:p w14:paraId="46D3008A" w14:textId="77777777" w:rsidR="006B1B0E" w:rsidRPr="009D51CE" w:rsidRDefault="006B1B0E" w:rsidP="002E6BFE">
            <w:pPr>
              <w:rPr>
                <w:b/>
                <w:szCs w:val="24"/>
              </w:rPr>
            </w:pPr>
            <w:r w:rsidRPr="009D51CE">
              <w:rPr>
                <w:b/>
                <w:szCs w:val="24"/>
              </w:rPr>
              <w:t>Numerical Compliance Criteria</w:t>
            </w:r>
          </w:p>
        </w:tc>
        <w:tc>
          <w:tcPr>
            <w:tcW w:w="1296" w:type="dxa"/>
          </w:tcPr>
          <w:p w14:paraId="46D3008B" w14:textId="77777777" w:rsidR="006B1B0E" w:rsidRPr="009D51CE" w:rsidRDefault="006B1B0E" w:rsidP="002E6BFE">
            <w:pPr>
              <w:rPr>
                <w:b/>
                <w:szCs w:val="24"/>
              </w:rPr>
            </w:pPr>
          </w:p>
        </w:tc>
      </w:tr>
    </w:tbl>
    <w:p w14:paraId="46D3008D" w14:textId="77777777" w:rsidR="006B1B0E" w:rsidRPr="009D51CE" w:rsidRDefault="006B1B0E" w:rsidP="006B1B0E">
      <w:pPr>
        <w:rPr>
          <w:szCs w:val="24"/>
        </w:rPr>
      </w:pPr>
    </w:p>
    <w:tbl>
      <w:tblPr>
        <w:tblW w:w="0" w:type="auto"/>
        <w:tblLayout w:type="fixed"/>
        <w:tblLook w:val="0000" w:firstRow="0" w:lastRow="0" w:firstColumn="0" w:lastColumn="0" w:noHBand="0" w:noVBand="0"/>
      </w:tblPr>
      <w:tblGrid>
        <w:gridCol w:w="817"/>
        <w:gridCol w:w="7655"/>
      </w:tblGrid>
      <w:tr w:rsidR="006B1B0E" w:rsidRPr="009D51CE" w14:paraId="46D30090" w14:textId="77777777" w:rsidTr="002E6BFE">
        <w:tc>
          <w:tcPr>
            <w:tcW w:w="817" w:type="dxa"/>
          </w:tcPr>
          <w:p w14:paraId="46D3008E" w14:textId="77777777" w:rsidR="006B1B0E" w:rsidRPr="009D51CE" w:rsidRDefault="006B1B0E" w:rsidP="002E6BFE">
            <w:pPr>
              <w:rPr>
                <w:b/>
                <w:i/>
                <w:szCs w:val="24"/>
              </w:rPr>
            </w:pPr>
            <w:r w:rsidRPr="009D51CE">
              <w:rPr>
                <w:b/>
                <w:i/>
                <w:szCs w:val="24"/>
              </w:rPr>
              <w:t>(</w:t>
            </w:r>
            <w:proofErr w:type="spellStart"/>
            <w:r w:rsidRPr="009D51CE">
              <w:rPr>
                <w:b/>
                <w:i/>
                <w:szCs w:val="24"/>
              </w:rPr>
              <w:t>i</w:t>
            </w:r>
            <w:proofErr w:type="spellEnd"/>
            <w:r w:rsidRPr="009D51CE">
              <w:rPr>
                <w:b/>
                <w:i/>
                <w:szCs w:val="24"/>
              </w:rPr>
              <w:t>)</w:t>
            </w:r>
          </w:p>
        </w:tc>
        <w:tc>
          <w:tcPr>
            <w:tcW w:w="7655" w:type="dxa"/>
          </w:tcPr>
          <w:p w14:paraId="46D3008F" w14:textId="1D50CA4D" w:rsidR="006B1B0E" w:rsidRPr="009D51CE" w:rsidRDefault="006A7589" w:rsidP="002E6BFE">
            <w:pPr>
              <w:ind w:left="-108"/>
              <w:rPr>
                <w:b/>
                <w:i/>
                <w:szCs w:val="24"/>
              </w:rPr>
            </w:pPr>
            <w:r>
              <w:rPr>
                <w:b/>
                <w:i/>
                <w:szCs w:val="24"/>
              </w:rPr>
              <w:t>Golden Bar Creek</w:t>
            </w:r>
            <w:r w:rsidR="006B1B0E" w:rsidRPr="009D51CE">
              <w:rPr>
                <w:b/>
                <w:i/>
                <w:szCs w:val="24"/>
              </w:rPr>
              <w:t xml:space="preserve"> – (</w:t>
            </w:r>
            <w:r w:rsidR="00CC3F71">
              <w:rPr>
                <w:b/>
                <w:i/>
                <w:szCs w:val="24"/>
              </w:rPr>
              <w:t>GB02</w:t>
            </w:r>
            <w:r w:rsidR="006B1B0E" w:rsidRPr="009D51CE">
              <w:rPr>
                <w:b/>
                <w:i/>
                <w:szCs w:val="24"/>
              </w:rPr>
              <w:t>)</w:t>
            </w:r>
          </w:p>
        </w:tc>
      </w:tr>
    </w:tbl>
    <w:p w14:paraId="46D30091" w14:textId="77777777" w:rsidR="006B1B0E" w:rsidRPr="009D51CE" w:rsidRDefault="006B1B0E" w:rsidP="006B1B0E">
      <w:pPr>
        <w:ind w:left="567"/>
        <w:jc w:val="both"/>
        <w:rPr>
          <w:szCs w:val="24"/>
        </w:rPr>
      </w:pPr>
    </w:p>
    <w:p w14:paraId="46D30092" w14:textId="6CD20EF2" w:rsidR="006B1B0E" w:rsidRPr="001019DB" w:rsidRDefault="006B1B0E" w:rsidP="001019DB">
      <w:pPr>
        <w:ind w:left="567"/>
        <w:jc w:val="both"/>
        <w:rPr>
          <w:szCs w:val="24"/>
          <w:highlight w:val="yellow"/>
        </w:rPr>
      </w:pPr>
      <w:r w:rsidRPr="009D51CE">
        <w:rPr>
          <w:szCs w:val="24"/>
        </w:rPr>
        <w:t xml:space="preserve">Surface water within </w:t>
      </w:r>
      <w:r w:rsidR="00EB1AED">
        <w:rPr>
          <w:szCs w:val="24"/>
        </w:rPr>
        <w:t xml:space="preserve">Golden Bar Creek at GB02 </w:t>
      </w:r>
      <w:r w:rsidRPr="001019DB">
        <w:rPr>
          <w:szCs w:val="24"/>
        </w:rPr>
        <w:t xml:space="preserve">(NZTM </w:t>
      </w:r>
      <w:r w:rsidR="001019DB" w:rsidRPr="001019DB">
        <w:rPr>
          <w:szCs w:val="24"/>
          <w:lang w:val="en-US"/>
        </w:rPr>
        <w:t>140708</w:t>
      </w:r>
      <w:r w:rsidR="001019DB" w:rsidRPr="001019DB">
        <w:rPr>
          <w:szCs w:val="24"/>
          <w:lang w:val="en-US"/>
        </w:rPr>
        <w:t>9</w:t>
      </w:r>
      <w:r w:rsidR="001019DB" w:rsidRPr="001019DB">
        <w:rPr>
          <w:szCs w:val="24"/>
          <w:lang w:val="en-US"/>
        </w:rPr>
        <w:t xml:space="preserve"> 496791</w:t>
      </w:r>
      <w:r w:rsidR="001019DB" w:rsidRPr="001019DB">
        <w:rPr>
          <w:szCs w:val="24"/>
          <w:lang w:val="en-US"/>
        </w:rPr>
        <w:t>1</w:t>
      </w:r>
      <w:r w:rsidRPr="001019DB">
        <w:rPr>
          <w:szCs w:val="24"/>
        </w:rPr>
        <w:t>)</w:t>
      </w:r>
      <w:r w:rsidRPr="009D51CE">
        <w:rPr>
          <w:szCs w:val="24"/>
        </w:rPr>
        <w:t xml:space="preserve"> shall not exceed the following water quality compliance criteria (where the metals standards are all soluble determinations), unless evidence can be provided that the level of a parameter is either naturally occurring or unrelated to mining activities:</w:t>
      </w:r>
    </w:p>
    <w:p w14:paraId="46D30093" w14:textId="77777777" w:rsidR="006B1B0E" w:rsidRPr="009D51CE" w:rsidRDefault="006B1B0E" w:rsidP="006B1B0E">
      <w:pPr>
        <w:tabs>
          <w:tab w:val="left" w:pos="-1440"/>
          <w:tab w:val="left" w:pos="-720"/>
          <w:tab w:val="left" w:pos="709"/>
          <w:tab w:val="right" w:pos="8364"/>
        </w:tabs>
        <w:suppressAutoHyphens/>
        <w:ind w:left="709"/>
        <w:rPr>
          <w:b/>
          <w:i/>
          <w:szCs w:val="24"/>
        </w:rPr>
      </w:pPr>
    </w:p>
    <w:tbl>
      <w:tblPr>
        <w:tblW w:w="0" w:type="auto"/>
        <w:tblInd w:w="675" w:type="dxa"/>
        <w:tblLayout w:type="fixed"/>
        <w:tblLook w:val="0000" w:firstRow="0" w:lastRow="0" w:firstColumn="0" w:lastColumn="0" w:noHBand="0" w:noVBand="0"/>
      </w:tblPr>
      <w:tblGrid>
        <w:gridCol w:w="2977"/>
        <w:gridCol w:w="1985"/>
      </w:tblGrid>
      <w:tr w:rsidR="006B1B0E" w:rsidRPr="009D51CE" w14:paraId="46D30096" w14:textId="77777777" w:rsidTr="002E6BFE">
        <w:tc>
          <w:tcPr>
            <w:tcW w:w="2977" w:type="dxa"/>
            <w:tcBorders>
              <w:top w:val="single" w:sz="6" w:space="0" w:color="auto"/>
              <w:left w:val="single" w:sz="6" w:space="0" w:color="auto"/>
              <w:bottom w:val="single" w:sz="6" w:space="0" w:color="auto"/>
              <w:right w:val="single" w:sz="6" w:space="0" w:color="auto"/>
            </w:tcBorders>
            <w:shd w:val="pct12" w:color="auto" w:fill="auto"/>
          </w:tcPr>
          <w:p w14:paraId="46D30094" w14:textId="77777777" w:rsidR="006B1B0E" w:rsidRPr="009D51CE" w:rsidRDefault="006B1B0E" w:rsidP="002E6BFE">
            <w:pPr>
              <w:rPr>
                <w:b/>
                <w:szCs w:val="24"/>
              </w:rPr>
            </w:pPr>
            <w:r w:rsidRPr="009D51CE">
              <w:rPr>
                <w:b/>
                <w:szCs w:val="24"/>
              </w:rPr>
              <w:t>Constituent</w:t>
            </w:r>
          </w:p>
        </w:tc>
        <w:tc>
          <w:tcPr>
            <w:tcW w:w="1985" w:type="dxa"/>
            <w:tcBorders>
              <w:top w:val="single" w:sz="6" w:space="0" w:color="auto"/>
              <w:bottom w:val="single" w:sz="6" w:space="0" w:color="auto"/>
              <w:right w:val="single" w:sz="6" w:space="0" w:color="auto"/>
            </w:tcBorders>
            <w:shd w:val="pct12" w:color="auto" w:fill="auto"/>
          </w:tcPr>
          <w:p w14:paraId="46D30095" w14:textId="77777777" w:rsidR="006B1B0E" w:rsidRPr="009D51CE" w:rsidRDefault="006B1B0E" w:rsidP="002E6BFE">
            <w:pPr>
              <w:rPr>
                <w:b/>
                <w:szCs w:val="24"/>
              </w:rPr>
            </w:pPr>
            <w:r w:rsidRPr="009D51CE">
              <w:rPr>
                <w:b/>
                <w:szCs w:val="24"/>
              </w:rPr>
              <w:t>Standard (g/m</w:t>
            </w:r>
            <w:r w:rsidRPr="009D51CE">
              <w:rPr>
                <w:b/>
                <w:szCs w:val="24"/>
                <w:vertAlign w:val="superscript"/>
              </w:rPr>
              <w:t>3</w:t>
            </w:r>
            <w:r w:rsidRPr="009D51CE">
              <w:rPr>
                <w:b/>
                <w:szCs w:val="24"/>
              </w:rPr>
              <w:t>)</w:t>
            </w:r>
          </w:p>
        </w:tc>
      </w:tr>
      <w:tr w:rsidR="006B1B0E" w:rsidRPr="009D51CE" w14:paraId="46D30099" w14:textId="77777777" w:rsidTr="002E6BFE">
        <w:tc>
          <w:tcPr>
            <w:tcW w:w="2977" w:type="dxa"/>
            <w:tcBorders>
              <w:left w:val="single" w:sz="6" w:space="0" w:color="auto"/>
              <w:right w:val="single" w:sz="6" w:space="0" w:color="auto"/>
            </w:tcBorders>
          </w:tcPr>
          <w:p w14:paraId="46D30097" w14:textId="77777777" w:rsidR="006B1B0E" w:rsidRPr="009D51CE" w:rsidRDefault="006B1B0E" w:rsidP="002E6BFE">
            <w:pPr>
              <w:rPr>
                <w:szCs w:val="24"/>
              </w:rPr>
            </w:pPr>
            <w:r w:rsidRPr="009D51CE">
              <w:rPr>
                <w:szCs w:val="24"/>
              </w:rPr>
              <w:t>Arsenic</w:t>
            </w:r>
          </w:p>
        </w:tc>
        <w:tc>
          <w:tcPr>
            <w:tcW w:w="1985" w:type="dxa"/>
            <w:tcBorders>
              <w:right w:val="single" w:sz="6" w:space="0" w:color="auto"/>
            </w:tcBorders>
          </w:tcPr>
          <w:p w14:paraId="46D30098" w14:textId="77777777" w:rsidR="006B1B0E" w:rsidRPr="009D51CE" w:rsidRDefault="006B1B0E" w:rsidP="002E6BFE">
            <w:pPr>
              <w:rPr>
                <w:szCs w:val="24"/>
              </w:rPr>
            </w:pPr>
            <w:r w:rsidRPr="009D51CE">
              <w:rPr>
                <w:szCs w:val="24"/>
              </w:rPr>
              <w:t>0.15</w:t>
            </w:r>
          </w:p>
        </w:tc>
      </w:tr>
      <w:tr w:rsidR="006B1B0E" w:rsidRPr="009D51CE" w14:paraId="46D3009C" w14:textId="77777777" w:rsidTr="002E6BFE">
        <w:tc>
          <w:tcPr>
            <w:tcW w:w="2977" w:type="dxa"/>
            <w:tcBorders>
              <w:left w:val="single" w:sz="6" w:space="0" w:color="auto"/>
              <w:right w:val="single" w:sz="6" w:space="0" w:color="auto"/>
            </w:tcBorders>
          </w:tcPr>
          <w:p w14:paraId="46D3009A" w14:textId="77777777" w:rsidR="006B1B0E" w:rsidRPr="009D51CE" w:rsidRDefault="006B1B0E" w:rsidP="002E6BFE">
            <w:pPr>
              <w:rPr>
                <w:szCs w:val="24"/>
              </w:rPr>
            </w:pPr>
            <w:proofErr w:type="spellStart"/>
            <w:r w:rsidRPr="009D51CE">
              <w:rPr>
                <w:spacing w:val="-3"/>
                <w:szCs w:val="24"/>
              </w:rPr>
              <w:t>Cyanide</w:t>
            </w:r>
            <w:r w:rsidRPr="009D51CE">
              <w:rPr>
                <w:spacing w:val="-3"/>
                <w:szCs w:val="24"/>
                <w:vertAlign w:val="subscript"/>
              </w:rPr>
              <w:t>WAD</w:t>
            </w:r>
            <w:proofErr w:type="spellEnd"/>
            <w:r w:rsidRPr="009D51CE">
              <w:rPr>
                <w:szCs w:val="24"/>
              </w:rPr>
              <w:t xml:space="preserve"> </w:t>
            </w:r>
          </w:p>
        </w:tc>
        <w:tc>
          <w:tcPr>
            <w:tcW w:w="1985" w:type="dxa"/>
            <w:tcBorders>
              <w:right w:val="single" w:sz="6" w:space="0" w:color="auto"/>
            </w:tcBorders>
          </w:tcPr>
          <w:p w14:paraId="46D3009B" w14:textId="77777777" w:rsidR="006B1B0E" w:rsidRPr="009D51CE" w:rsidRDefault="006B1B0E" w:rsidP="002E6BFE">
            <w:pPr>
              <w:rPr>
                <w:szCs w:val="24"/>
              </w:rPr>
            </w:pPr>
            <w:r w:rsidRPr="009D51CE">
              <w:rPr>
                <w:szCs w:val="24"/>
              </w:rPr>
              <w:t>0.1</w:t>
            </w:r>
          </w:p>
        </w:tc>
      </w:tr>
      <w:tr w:rsidR="006B1B0E" w:rsidRPr="009D51CE" w14:paraId="46D3009F" w14:textId="77777777" w:rsidTr="002E6BFE">
        <w:tc>
          <w:tcPr>
            <w:tcW w:w="2977" w:type="dxa"/>
            <w:tcBorders>
              <w:left w:val="single" w:sz="6" w:space="0" w:color="auto"/>
              <w:right w:val="single" w:sz="6" w:space="0" w:color="auto"/>
            </w:tcBorders>
          </w:tcPr>
          <w:p w14:paraId="46D3009D" w14:textId="77777777" w:rsidR="006B1B0E" w:rsidRPr="009D51CE" w:rsidRDefault="006B1B0E" w:rsidP="002E6BFE">
            <w:pPr>
              <w:rPr>
                <w:szCs w:val="24"/>
              </w:rPr>
            </w:pPr>
            <w:r w:rsidRPr="009D51CE">
              <w:rPr>
                <w:szCs w:val="24"/>
              </w:rPr>
              <w:t xml:space="preserve">Copper </w:t>
            </w:r>
            <w:r w:rsidRPr="009D51CE">
              <w:rPr>
                <w:szCs w:val="24"/>
                <w:vertAlign w:val="superscript"/>
              </w:rPr>
              <w:t>a</w:t>
            </w:r>
          </w:p>
        </w:tc>
        <w:tc>
          <w:tcPr>
            <w:tcW w:w="1985" w:type="dxa"/>
            <w:tcBorders>
              <w:right w:val="single" w:sz="6" w:space="0" w:color="auto"/>
            </w:tcBorders>
          </w:tcPr>
          <w:p w14:paraId="46D3009E" w14:textId="77777777" w:rsidR="006B1B0E" w:rsidRPr="009D51CE" w:rsidRDefault="006B1B0E" w:rsidP="002E6BFE">
            <w:pPr>
              <w:rPr>
                <w:szCs w:val="24"/>
              </w:rPr>
            </w:pPr>
            <w:r w:rsidRPr="009D51CE">
              <w:rPr>
                <w:szCs w:val="24"/>
              </w:rPr>
              <w:t>0.009</w:t>
            </w:r>
          </w:p>
        </w:tc>
      </w:tr>
      <w:tr w:rsidR="006B1B0E" w:rsidRPr="009D51CE" w14:paraId="46D300A2" w14:textId="77777777" w:rsidTr="002E6BFE">
        <w:tc>
          <w:tcPr>
            <w:tcW w:w="2977" w:type="dxa"/>
            <w:tcBorders>
              <w:left w:val="single" w:sz="6" w:space="0" w:color="auto"/>
              <w:right w:val="single" w:sz="6" w:space="0" w:color="auto"/>
            </w:tcBorders>
          </w:tcPr>
          <w:p w14:paraId="46D300A0" w14:textId="77777777" w:rsidR="006B1B0E" w:rsidRPr="009D51CE" w:rsidRDefault="006B1B0E" w:rsidP="002E6BFE">
            <w:pPr>
              <w:rPr>
                <w:szCs w:val="24"/>
              </w:rPr>
            </w:pPr>
            <w:r w:rsidRPr="009D51CE">
              <w:rPr>
                <w:szCs w:val="24"/>
              </w:rPr>
              <w:t>Iron</w:t>
            </w:r>
          </w:p>
        </w:tc>
        <w:tc>
          <w:tcPr>
            <w:tcW w:w="1985" w:type="dxa"/>
            <w:tcBorders>
              <w:right w:val="single" w:sz="6" w:space="0" w:color="auto"/>
            </w:tcBorders>
          </w:tcPr>
          <w:p w14:paraId="46D300A1" w14:textId="77777777" w:rsidR="006B1B0E" w:rsidRPr="009D51CE" w:rsidRDefault="006B1B0E" w:rsidP="002E6BFE">
            <w:pPr>
              <w:rPr>
                <w:szCs w:val="24"/>
              </w:rPr>
            </w:pPr>
            <w:r w:rsidRPr="009D51CE">
              <w:rPr>
                <w:szCs w:val="24"/>
              </w:rPr>
              <w:t>1.0</w:t>
            </w:r>
          </w:p>
        </w:tc>
      </w:tr>
      <w:tr w:rsidR="006B1B0E" w:rsidRPr="009D51CE" w14:paraId="46D300A5" w14:textId="77777777" w:rsidTr="002E6BFE">
        <w:tc>
          <w:tcPr>
            <w:tcW w:w="2977" w:type="dxa"/>
            <w:tcBorders>
              <w:left w:val="single" w:sz="6" w:space="0" w:color="auto"/>
              <w:right w:val="single" w:sz="6" w:space="0" w:color="auto"/>
            </w:tcBorders>
          </w:tcPr>
          <w:p w14:paraId="46D300A3" w14:textId="77777777" w:rsidR="006B1B0E" w:rsidRPr="009D51CE" w:rsidRDefault="006B1B0E" w:rsidP="002E6BFE">
            <w:pPr>
              <w:rPr>
                <w:szCs w:val="24"/>
              </w:rPr>
            </w:pPr>
            <w:r w:rsidRPr="009D51CE">
              <w:rPr>
                <w:szCs w:val="24"/>
              </w:rPr>
              <w:t xml:space="preserve">Lead </w:t>
            </w:r>
            <w:r w:rsidRPr="009D51CE">
              <w:rPr>
                <w:szCs w:val="24"/>
                <w:vertAlign w:val="superscript"/>
              </w:rPr>
              <w:t>a</w:t>
            </w:r>
          </w:p>
        </w:tc>
        <w:tc>
          <w:tcPr>
            <w:tcW w:w="1985" w:type="dxa"/>
            <w:tcBorders>
              <w:right w:val="single" w:sz="6" w:space="0" w:color="auto"/>
            </w:tcBorders>
          </w:tcPr>
          <w:p w14:paraId="46D300A4" w14:textId="77777777" w:rsidR="006B1B0E" w:rsidRPr="009D51CE" w:rsidRDefault="006B1B0E" w:rsidP="002E6BFE">
            <w:pPr>
              <w:rPr>
                <w:szCs w:val="24"/>
              </w:rPr>
            </w:pPr>
            <w:r w:rsidRPr="009D51CE">
              <w:rPr>
                <w:szCs w:val="24"/>
              </w:rPr>
              <w:t>0.0025</w:t>
            </w:r>
          </w:p>
        </w:tc>
      </w:tr>
      <w:tr w:rsidR="006B1B0E" w:rsidRPr="009D51CE" w14:paraId="46D300AA" w14:textId="77777777" w:rsidTr="002E6BFE">
        <w:tc>
          <w:tcPr>
            <w:tcW w:w="2977" w:type="dxa"/>
            <w:tcBorders>
              <w:left w:val="single" w:sz="6" w:space="0" w:color="auto"/>
              <w:right w:val="single" w:sz="6" w:space="0" w:color="auto"/>
            </w:tcBorders>
          </w:tcPr>
          <w:p w14:paraId="46D300A6" w14:textId="77777777" w:rsidR="006B1B0E" w:rsidRPr="009D51CE" w:rsidRDefault="006B1B0E" w:rsidP="002E6BFE">
            <w:pPr>
              <w:rPr>
                <w:szCs w:val="24"/>
              </w:rPr>
            </w:pPr>
            <w:r w:rsidRPr="009D51CE">
              <w:rPr>
                <w:szCs w:val="24"/>
              </w:rPr>
              <w:t xml:space="preserve">Zinc </w:t>
            </w:r>
            <w:r w:rsidRPr="009D51CE">
              <w:rPr>
                <w:szCs w:val="24"/>
                <w:vertAlign w:val="superscript"/>
              </w:rPr>
              <w:t>a</w:t>
            </w:r>
          </w:p>
          <w:p w14:paraId="46D300A7" w14:textId="77777777" w:rsidR="006B1B0E" w:rsidRPr="009D51CE" w:rsidRDefault="006B1B0E" w:rsidP="002E6BFE">
            <w:pPr>
              <w:rPr>
                <w:szCs w:val="24"/>
              </w:rPr>
            </w:pPr>
            <w:r w:rsidRPr="009D51CE">
              <w:rPr>
                <w:szCs w:val="24"/>
              </w:rPr>
              <w:t>Sulphate</w:t>
            </w:r>
          </w:p>
        </w:tc>
        <w:tc>
          <w:tcPr>
            <w:tcW w:w="1985" w:type="dxa"/>
            <w:tcBorders>
              <w:right w:val="single" w:sz="6" w:space="0" w:color="auto"/>
            </w:tcBorders>
          </w:tcPr>
          <w:p w14:paraId="46D300A8" w14:textId="77777777" w:rsidR="006B1B0E" w:rsidRPr="009D51CE" w:rsidRDefault="006B1B0E" w:rsidP="002E6BFE">
            <w:pPr>
              <w:rPr>
                <w:szCs w:val="24"/>
              </w:rPr>
            </w:pPr>
            <w:r w:rsidRPr="009D51CE">
              <w:rPr>
                <w:szCs w:val="24"/>
              </w:rPr>
              <w:t>0.12</w:t>
            </w:r>
          </w:p>
          <w:p w14:paraId="46D300A9" w14:textId="77777777" w:rsidR="006B1B0E" w:rsidRPr="009D51CE" w:rsidRDefault="006B1B0E" w:rsidP="002E6BFE">
            <w:pPr>
              <w:rPr>
                <w:szCs w:val="24"/>
              </w:rPr>
            </w:pPr>
            <w:r w:rsidRPr="009D51CE">
              <w:rPr>
                <w:szCs w:val="24"/>
              </w:rPr>
              <w:t>1,000</w:t>
            </w:r>
          </w:p>
        </w:tc>
      </w:tr>
      <w:tr w:rsidR="006B1B0E" w:rsidRPr="009D51CE" w14:paraId="46D300AD" w14:textId="77777777" w:rsidTr="00EB1AED">
        <w:tc>
          <w:tcPr>
            <w:tcW w:w="2977" w:type="dxa"/>
            <w:tcBorders>
              <w:left w:val="single" w:sz="6" w:space="0" w:color="auto"/>
              <w:right w:val="single" w:sz="6" w:space="0" w:color="auto"/>
            </w:tcBorders>
          </w:tcPr>
          <w:p w14:paraId="46D300AB" w14:textId="77777777" w:rsidR="006B1B0E" w:rsidRPr="009D51CE" w:rsidRDefault="006B1B0E" w:rsidP="002E6BFE">
            <w:pPr>
              <w:rPr>
                <w:szCs w:val="24"/>
              </w:rPr>
            </w:pPr>
            <w:r w:rsidRPr="009D51CE">
              <w:rPr>
                <w:szCs w:val="24"/>
              </w:rPr>
              <w:t>pH (range)</w:t>
            </w:r>
          </w:p>
        </w:tc>
        <w:tc>
          <w:tcPr>
            <w:tcW w:w="1985" w:type="dxa"/>
            <w:tcBorders>
              <w:right w:val="single" w:sz="6" w:space="0" w:color="auto"/>
            </w:tcBorders>
          </w:tcPr>
          <w:p w14:paraId="46D300AC" w14:textId="77777777" w:rsidR="006B1B0E" w:rsidRPr="009D51CE" w:rsidRDefault="006B1B0E" w:rsidP="002E6BFE">
            <w:pPr>
              <w:rPr>
                <w:szCs w:val="24"/>
              </w:rPr>
            </w:pPr>
            <w:r w:rsidRPr="009D51CE">
              <w:rPr>
                <w:szCs w:val="24"/>
              </w:rPr>
              <w:t>6.0 - 9.5</w:t>
            </w:r>
          </w:p>
        </w:tc>
      </w:tr>
      <w:tr w:rsidR="00EB1AED" w:rsidRPr="009D51CE" w14:paraId="102C2017" w14:textId="77777777" w:rsidTr="00EB1AED">
        <w:tc>
          <w:tcPr>
            <w:tcW w:w="2977" w:type="dxa"/>
            <w:tcBorders>
              <w:left w:val="single" w:sz="6" w:space="0" w:color="auto"/>
              <w:right w:val="single" w:sz="6" w:space="0" w:color="auto"/>
            </w:tcBorders>
          </w:tcPr>
          <w:p w14:paraId="1A159612" w14:textId="1DBAD7D1" w:rsidR="00EB1AED" w:rsidRPr="009D51CE" w:rsidRDefault="00EB1AED" w:rsidP="002E6BFE">
            <w:pPr>
              <w:rPr>
                <w:szCs w:val="24"/>
              </w:rPr>
            </w:pPr>
            <w:r w:rsidRPr="00EB1AED">
              <w:rPr>
                <w:szCs w:val="24"/>
              </w:rPr>
              <w:t>Nitrate Nitrogen (mg/L as an annual median)</w:t>
            </w:r>
          </w:p>
        </w:tc>
        <w:tc>
          <w:tcPr>
            <w:tcW w:w="1985" w:type="dxa"/>
            <w:tcBorders>
              <w:right w:val="single" w:sz="6" w:space="0" w:color="auto"/>
            </w:tcBorders>
          </w:tcPr>
          <w:p w14:paraId="492AF5FF" w14:textId="7FDF9521" w:rsidR="00EB1AED" w:rsidRPr="009D51CE" w:rsidRDefault="00EB1AED" w:rsidP="002E6BFE">
            <w:pPr>
              <w:rPr>
                <w:szCs w:val="24"/>
              </w:rPr>
            </w:pPr>
            <w:r w:rsidRPr="00EB1AED">
              <w:rPr>
                <w:szCs w:val="24"/>
              </w:rPr>
              <w:t>= &lt;2.4</w:t>
            </w:r>
          </w:p>
        </w:tc>
      </w:tr>
      <w:tr w:rsidR="00EB1AED" w:rsidRPr="009D51CE" w14:paraId="33D19194" w14:textId="77777777" w:rsidTr="002E6BFE">
        <w:tc>
          <w:tcPr>
            <w:tcW w:w="2977" w:type="dxa"/>
            <w:tcBorders>
              <w:left w:val="single" w:sz="6" w:space="0" w:color="auto"/>
              <w:bottom w:val="single" w:sz="6" w:space="0" w:color="auto"/>
              <w:right w:val="single" w:sz="6" w:space="0" w:color="auto"/>
            </w:tcBorders>
          </w:tcPr>
          <w:p w14:paraId="375FFA86" w14:textId="53A68D29" w:rsidR="00EB1AED" w:rsidRPr="009D51CE" w:rsidRDefault="00EB1AED" w:rsidP="002E6BFE">
            <w:pPr>
              <w:rPr>
                <w:szCs w:val="24"/>
              </w:rPr>
            </w:pPr>
            <w:r w:rsidRPr="00EB1AED">
              <w:rPr>
                <w:szCs w:val="24"/>
              </w:rPr>
              <w:t>Nitrate Nitrogen (mg/L as 95th percentile)</w:t>
            </w:r>
          </w:p>
        </w:tc>
        <w:tc>
          <w:tcPr>
            <w:tcW w:w="1985" w:type="dxa"/>
            <w:tcBorders>
              <w:bottom w:val="single" w:sz="6" w:space="0" w:color="auto"/>
              <w:right w:val="single" w:sz="6" w:space="0" w:color="auto"/>
            </w:tcBorders>
          </w:tcPr>
          <w:p w14:paraId="781AB653" w14:textId="4426F44E" w:rsidR="00EB1AED" w:rsidRPr="009D51CE" w:rsidRDefault="00EB1AED" w:rsidP="002E6BFE">
            <w:pPr>
              <w:rPr>
                <w:szCs w:val="24"/>
              </w:rPr>
            </w:pPr>
            <w:r w:rsidRPr="00EB1AED">
              <w:rPr>
                <w:szCs w:val="24"/>
              </w:rPr>
              <w:t>&lt;3.5</w:t>
            </w:r>
          </w:p>
        </w:tc>
      </w:tr>
    </w:tbl>
    <w:p w14:paraId="7DF74ED4" w14:textId="77777777" w:rsidR="008C1350" w:rsidRDefault="008C1350" w:rsidP="006B1B0E">
      <w:pPr>
        <w:rPr>
          <w:szCs w:val="24"/>
        </w:rPr>
      </w:pPr>
    </w:p>
    <w:tbl>
      <w:tblPr>
        <w:tblW w:w="0" w:type="auto"/>
        <w:tblLayout w:type="fixed"/>
        <w:tblLook w:val="0000" w:firstRow="0" w:lastRow="0" w:firstColumn="0" w:lastColumn="0" w:noHBand="0" w:noVBand="0"/>
      </w:tblPr>
      <w:tblGrid>
        <w:gridCol w:w="817"/>
        <w:gridCol w:w="5103"/>
        <w:gridCol w:w="2714"/>
      </w:tblGrid>
      <w:tr w:rsidR="008C1350" w:rsidRPr="009D51CE" w14:paraId="0FAC53A0" w14:textId="77777777" w:rsidTr="00053C1A">
        <w:tc>
          <w:tcPr>
            <w:tcW w:w="817" w:type="dxa"/>
          </w:tcPr>
          <w:p w14:paraId="27567090" w14:textId="6FC2F972" w:rsidR="008C1350" w:rsidRPr="009D51CE" w:rsidRDefault="008C1350" w:rsidP="00053C1A">
            <w:pPr>
              <w:rPr>
                <w:b/>
                <w:i/>
                <w:szCs w:val="24"/>
              </w:rPr>
            </w:pPr>
            <w:r w:rsidRPr="009D51CE">
              <w:rPr>
                <w:b/>
                <w:i/>
                <w:szCs w:val="24"/>
              </w:rPr>
              <w:t>(i</w:t>
            </w:r>
            <w:r>
              <w:rPr>
                <w:b/>
                <w:i/>
                <w:szCs w:val="24"/>
              </w:rPr>
              <w:t>i</w:t>
            </w:r>
            <w:r w:rsidRPr="009D51CE">
              <w:rPr>
                <w:b/>
                <w:i/>
                <w:szCs w:val="24"/>
              </w:rPr>
              <w:t>)</w:t>
            </w:r>
          </w:p>
        </w:tc>
        <w:tc>
          <w:tcPr>
            <w:tcW w:w="5103" w:type="dxa"/>
          </w:tcPr>
          <w:p w14:paraId="3A291EC0" w14:textId="65A9A33F" w:rsidR="008C1350" w:rsidRPr="009D51CE" w:rsidRDefault="008C1350" w:rsidP="00053C1A">
            <w:pPr>
              <w:ind w:left="-108"/>
              <w:rPr>
                <w:b/>
                <w:i/>
                <w:szCs w:val="24"/>
              </w:rPr>
            </w:pPr>
            <w:r w:rsidRPr="009D51CE">
              <w:rPr>
                <w:b/>
                <w:i/>
                <w:szCs w:val="24"/>
              </w:rPr>
              <w:t>Murphys Creek Compliance – (MC0</w:t>
            </w:r>
            <w:r w:rsidR="00EB1AED">
              <w:rPr>
                <w:b/>
                <w:i/>
                <w:szCs w:val="24"/>
              </w:rPr>
              <w:t>2</w:t>
            </w:r>
            <w:r w:rsidRPr="009D51CE">
              <w:rPr>
                <w:b/>
                <w:i/>
                <w:szCs w:val="24"/>
              </w:rPr>
              <w:t>)</w:t>
            </w:r>
          </w:p>
        </w:tc>
        <w:tc>
          <w:tcPr>
            <w:tcW w:w="2714" w:type="dxa"/>
          </w:tcPr>
          <w:p w14:paraId="568D8ECE" w14:textId="77777777" w:rsidR="008C1350" w:rsidRPr="009D51CE" w:rsidRDefault="008C1350" w:rsidP="00053C1A">
            <w:pPr>
              <w:ind w:left="-108"/>
              <w:jc w:val="right"/>
              <w:rPr>
                <w:b/>
                <w:i/>
                <w:szCs w:val="24"/>
                <w:highlight w:val="yellow"/>
              </w:rPr>
            </w:pPr>
          </w:p>
        </w:tc>
      </w:tr>
    </w:tbl>
    <w:p w14:paraId="6110CBFB" w14:textId="77777777" w:rsidR="008C1350" w:rsidRPr="009D51CE" w:rsidRDefault="008C1350" w:rsidP="008C1350">
      <w:pPr>
        <w:rPr>
          <w:szCs w:val="24"/>
        </w:rPr>
      </w:pPr>
    </w:p>
    <w:p w14:paraId="5C6E587D" w14:textId="51944DC1" w:rsidR="008C1350" w:rsidRPr="00BC622C" w:rsidRDefault="008C1350" w:rsidP="00BC622C">
      <w:pPr>
        <w:ind w:left="567"/>
        <w:jc w:val="both"/>
        <w:rPr>
          <w:szCs w:val="24"/>
          <w:highlight w:val="yellow"/>
        </w:rPr>
      </w:pPr>
      <w:r w:rsidRPr="009D51CE">
        <w:rPr>
          <w:szCs w:val="24"/>
        </w:rPr>
        <w:t>Surface water within Murphys Creek at MC0</w:t>
      </w:r>
      <w:r w:rsidR="00EB1AED">
        <w:rPr>
          <w:szCs w:val="24"/>
        </w:rPr>
        <w:t>2</w:t>
      </w:r>
      <w:r w:rsidRPr="009D51CE">
        <w:rPr>
          <w:szCs w:val="24"/>
        </w:rPr>
        <w:t xml:space="preserve"> (</w:t>
      </w:r>
      <w:r w:rsidR="000B25F0">
        <w:rPr>
          <w:szCs w:val="24"/>
        </w:rPr>
        <w:t xml:space="preserve">NZTM </w:t>
      </w:r>
      <w:r w:rsidR="00BC622C" w:rsidRPr="00BC622C">
        <w:rPr>
          <w:szCs w:val="24"/>
          <w:lang w:val="en-US"/>
        </w:rPr>
        <w:t>1405418 4966923</w:t>
      </w:r>
      <w:r w:rsidRPr="009D51CE">
        <w:rPr>
          <w:szCs w:val="24"/>
        </w:rPr>
        <w:t>) shall not exceed the following water quality compliance criteria (where the metals standards are all soluble determinations), unless evidence can be provided that the level of a parameter is either naturally occurring or unrelated to mining activities:</w:t>
      </w:r>
    </w:p>
    <w:p w14:paraId="10459A5D" w14:textId="77777777" w:rsidR="008C1350" w:rsidRPr="009D51CE" w:rsidRDefault="008C1350" w:rsidP="008C1350">
      <w:pPr>
        <w:tabs>
          <w:tab w:val="left" w:pos="-1440"/>
          <w:tab w:val="left" w:pos="-720"/>
          <w:tab w:val="left" w:pos="709"/>
          <w:tab w:val="right" w:pos="8364"/>
        </w:tabs>
        <w:suppressAutoHyphens/>
        <w:ind w:left="709"/>
        <w:rPr>
          <w:b/>
          <w:i/>
          <w:szCs w:val="24"/>
        </w:rPr>
      </w:pPr>
    </w:p>
    <w:tbl>
      <w:tblPr>
        <w:tblW w:w="0" w:type="auto"/>
        <w:tblInd w:w="675" w:type="dxa"/>
        <w:tblLayout w:type="fixed"/>
        <w:tblLook w:val="0000" w:firstRow="0" w:lastRow="0" w:firstColumn="0" w:lastColumn="0" w:noHBand="0" w:noVBand="0"/>
      </w:tblPr>
      <w:tblGrid>
        <w:gridCol w:w="2977"/>
        <w:gridCol w:w="1985"/>
      </w:tblGrid>
      <w:tr w:rsidR="008C1350" w:rsidRPr="009D51CE" w14:paraId="2ACDD156" w14:textId="77777777" w:rsidTr="00053C1A">
        <w:tc>
          <w:tcPr>
            <w:tcW w:w="2977" w:type="dxa"/>
            <w:tcBorders>
              <w:top w:val="single" w:sz="6" w:space="0" w:color="auto"/>
              <w:left w:val="single" w:sz="6" w:space="0" w:color="auto"/>
              <w:bottom w:val="single" w:sz="6" w:space="0" w:color="auto"/>
              <w:right w:val="single" w:sz="6" w:space="0" w:color="auto"/>
            </w:tcBorders>
            <w:shd w:val="pct12" w:color="auto" w:fill="auto"/>
          </w:tcPr>
          <w:p w14:paraId="593FAB4A" w14:textId="77777777" w:rsidR="008C1350" w:rsidRPr="009D51CE" w:rsidRDefault="008C1350" w:rsidP="00053C1A">
            <w:pPr>
              <w:rPr>
                <w:b/>
                <w:szCs w:val="24"/>
              </w:rPr>
            </w:pPr>
            <w:r w:rsidRPr="009D51CE">
              <w:rPr>
                <w:b/>
                <w:szCs w:val="24"/>
              </w:rPr>
              <w:t>Constituent</w:t>
            </w:r>
          </w:p>
        </w:tc>
        <w:tc>
          <w:tcPr>
            <w:tcW w:w="1985" w:type="dxa"/>
            <w:tcBorders>
              <w:top w:val="single" w:sz="6" w:space="0" w:color="auto"/>
              <w:bottom w:val="single" w:sz="6" w:space="0" w:color="auto"/>
              <w:right w:val="single" w:sz="6" w:space="0" w:color="auto"/>
            </w:tcBorders>
            <w:shd w:val="pct12" w:color="auto" w:fill="auto"/>
          </w:tcPr>
          <w:p w14:paraId="7A9B16FD" w14:textId="77777777" w:rsidR="008C1350" w:rsidRPr="009D51CE" w:rsidRDefault="008C1350" w:rsidP="00053C1A">
            <w:pPr>
              <w:rPr>
                <w:b/>
                <w:szCs w:val="24"/>
              </w:rPr>
            </w:pPr>
            <w:r w:rsidRPr="009D51CE">
              <w:rPr>
                <w:b/>
                <w:szCs w:val="24"/>
              </w:rPr>
              <w:t>Standard (g/m</w:t>
            </w:r>
            <w:r w:rsidRPr="009D51CE">
              <w:rPr>
                <w:b/>
                <w:szCs w:val="24"/>
                <w:vertAlign w:val="superscript"/>
              </w:rPr>
              <w:t>3</w:t>
            </w:r>
            <w:r w:rsidRPr="009D51CE">
              <w:rPr>
                <w:b/>
                <w:szCs w:val="24"/>
              </w:rPr>
              <w:t>)</w:t>
            </w:r>
          </w:p>
        </w:tc>
      </w:tr>
      <w:tr w:rsidR="008C1350" w:rsidRPr="009D51CE" w14:paraId="3917986B" w14:textId="77777777" w:rsidTr="00053C1A">
        <w:tc>
          <w:tcPr>
            <w:tcW w:w="2977" w:type="dxa"/>
            <w:tcBorders>
              <w:left w:val="single" w:sz="6" w:space="0" w:color="auto"/>
              <w:right w:val="single" w:sz="6" w:space="0" w:color="auto"/>
            </w:tcBorders>
          </w:tcPr>
          <w:p w14:paraId="34E49999" w14:textId="77777777" w:rsidR="008C1350" w:rsidRPr="009D51CE" w:rsidRDefault="008C1350" w:rsidP="00053C1A">
            <w:pPr>
              <w:rPr>
                <w:szCs w:val="24"/>
              </w:rPr>
            </w:pPr>
            <w:r w:rsidRPr="009D51CE">
              <w:rPr>
                <w:szCs w:val="24"/>
              </w:rPr>
              <w:t>Arsenic</w:t>
            </w:r>
          </w:p>
        </w:tc>
        <w:tc>
          <w:tcPr>
            <w:tcW w:w="1985" w:type="dxa"/>
            <w:tcBorders>
              <w:right w:val="single" w:sz="6" w:space="0" w:color="auto"/>
            </w:tcBorders>
          </w:tcPr>
          <w:p w14:paraId="40E555C1" w14:textId="77777777" w:rsidR="008C1350" w:rsidRPr="009D51CE" w:rsidRDefault="008C1350" w:rsidP="00053C1A">
            <w:pPr>
              <w:rPr>
                <w:szCs w:val="24"/>
              </w:rPr>
            </w:pPr>
            <w:r w:rsidRPr="009D51CE">
              <w:rPr>
                <w:szCs w:val="24"/>
              </w:rPr>
              <w:t>0.15</w:t>
            </w:r>
          </w:p>
        </w:tc>
      </w:tr>
      <w:tr w:rsidR="008C1350" w:rsidRPr="009D51CE" w14:paraId="79595707" w14:textId="77777777" w:rsidTr="00053C1A">
        <w:tc>
          <w:tcPr>
            <w:tcW w:w="2977" w:type="dxa"/>
            <w:tcBorders>
              <w:left w:val="single" w:sz="6" w:space="0" w:color="auto"/>
              <w:right w:val="single" w:sz="6" w:space="0" w:color="auto"/>
            </w:tcBorders>
          </w:tcPr>
          <w:p w14:paraId="593F0967" w14:textId="77777777" w:rsidR="008C1350" w:rsidRPr="009D51CE" w:rsidRDefault="008C1350" w:rsidP="00053C1A">
            <w:pPr>
              <w:rPr>
                <w:szCs w:val="24"/>
              </w:rPr>
            </w:pPr>
            <w:proofErr w:type="spellStart"/>
            <w:r w:rsidRPr="009D51CE">
              <w:rPr>
                <w:spacing w:val="-3"/>
                <w:szCs w:val="24"/>
              </w:rPr>
              <w:t>Cyanide</w:t>
            </w:r>
            <w:r w:rsidRPr="009D51CE">
              <w:rPr>
                <w:spacing w:val="-3"/>
                <w:szCs w:val="24"/>
                <w:vertAlign w:val="subscript"/>
              </w:rPr>
              <w:t>WAD</w:t>
            </w:r>
            <w:proofErr w:type="spellEnd"/>
            <w:r w:rsidRPr="009D51CE">
              <w:rPr>
                <w:szCs w:val="24"/>
              </w:rPr>
              <w:t xml:space="preserve"> </w:t>
            </w:r>
          </w:p>
        </w:tc>
        <w:tc>
          <w:tcPr>
            <w:tcW w:w="1985" w:type="dxa"/>
            <w:tcBorders>
              <w:right w:val="single" w:sz="6" w:space="0" w:color="auto"/>
            </w:tcBorders>
          </w:tcPr>
          <w:p w14:paraId="625887A9" w14:textId="77777777" w:rsidR="008C1350" w:rsidRPr="009D51CE" w:rsidRDefault="008C1350" w:rsidP="00053C1A">
            <w:pPr>
              <w:rPr>
                <w:szCs w:val="24"/>
              </w:rPr>
            </w:pPr>
            <w:r w:rsidRPr="009D51CE">
              <w:rPr>
                <w:szCs w:val="24"/>
              </w:rPr>
              <w:t>0.1</w:t>
            </w:r>
          </w:p>
        </w:tc>
      </w:tr>
      <w:tr w:rsidR="008C1350" w:rsidRPr="009D51CE" w14:paraId="5DD5D80E" w14:textId="77777777" w:rsidTr="00053C1A">
        <w:tc>
          <w:tcPr>
            <w:tcW w:w="2977" w:type="dxa"/>
            <w:tcBorders>
              <w:left w:val="single" w:sz="6" w:space="0" w:color="auto"/>
              <w:right w:val="single" w:sz="6" w:space="0" w:color="auto"/>
            </w:tcBorders>
          </w:tcPr>
          <w:p w14:paraId="736C9250" w14:textId="77777777" w:rsidR="008C1350" w:rsidRPr="009D51CE" w:rsidRDefault="008C1350" w:rsidP="00053C1A">
            <w:pPr>
              <w:rPr>
                <w:szCs w:val="24"/>
              </w:rPr>
            </w:pPr>
            <w:r w:rsidRPr="009D51CE">
              <w:rPr>
                <w:szCs w:val="24"/>
              </w:rPr>
              <w:t xml:space="preserve">Copper </w:t>
            </w:r>
            <w:r w:rsidRPr="009D51CE">
              <w:rPr>
                <w:szCs w:val="24"/>
                <w:vertAlign w:val="superscript"/>
              </w:rPr>
              <w:t>a</w:t>
            </w:r>
          </w:p>
        </w:tc>
        <w:tc>
          <w:tcPr>
            <w:tcW w:w="1985" w:type="dxa"/>
            <w:tcBorders>
              <w:right w:val="single" w:sz="6" w:space="0" w:color="auto"/>
            </w:tcBorders>
          </w:tcPr>
          <w:p w14:paraId="2736011F" w14:textId="77777777" w:rsidR="008C1350" w:rsidRPr="009D51CE" w:rsidRDefault="008C1350" w:rsidP="00053C1A">
            <w:pPr>
              <w:rPr>
                <w:szCs w:val="24"/>
              </w:rPr>
            </w:pPr>
            <w:r w:rsidRPr="009D51CE">
              <w:rPr>
                <w:szCs w:val="24"/>
              </w:rPr>
              <w:t>0.009</w:t>
            </w:r>
          </w:p>
        </w:tc>
      </w:tr>
      <w:tr w:rsidR="008C1350" w:rsidRPr="009D51CE" w14:paraId="2EA3ED3C" w14:textId="77777777" w:rsidTr="00053C1A">
        <w:tc>
          <w:tcPr>
            <w:tcW w:w="2977" w:type="dxa"/>
            <w:tcBorders>
              <w:left w:val="single" w:sz="6" w:space="0" w:color="auto"/>
              <w:right w:val="single" w:sz="6" w:space="0" w:color="auto"/>
            </w:tcBorders>
          </w:tcPr>
          <w:p w14:paraId="6FCE6A19" w14:textId="77777777" w:rsidR="008C1350" w:rsidRPr="009D51CE" w:rsidRDefault="008C1350" w:rsidP="00053C1A">
            <w:pPr>
              <w:rPr>
                <w:szCs w:val="24"/>
              </w:rPr>
            </w:pPr>
            <w:r w:rsidRPr="009D51CE">
              <w:rPr>
                <w:szCs w:val="24"/>
              </w:rPr>
              <w:t>Iron</w:t>
            </w:r>
          </w:p>
        </w:tc>
        <w:tc>
          <w:tcPr>
            <w:tcW w:w="1985" w:type="dxa"/>
            <w:tcBorders>
              <w:right w:val="single" w:sz="6" w:space="0" w:color="auto"/>
            </w:tcBorders>
          </w:tcPr>
          <w:p w14:paraId="5CC93931" w14:textId="77777777" w:rsidR="008C1350" w:rsidRPr="009D51CE" w:rsidRDefault="008C1350" w:rsidP="00053C1A">
            <w:pPr>
              <w:rPr>
                <w:szCs w:val="24"/>
              </w:rPr>
            </w:pPr>
            <w:r w:rsidRPr="009D51CE">
              <w:rPr>
                <w:szCs w:val="24"/>
              </w:rPr>
              <w:t>1.0</w:t>
            </w:r>
          </w:p>
        </w:tc>
      </w:tr>
      <w:tr w:rsidR="008C1350" w:rsidRPr="009D51CE" w14:paraId="36F86EA6" w14:textId="77777777" w:rsidTr="00053C1A">
        <w:tc>
          <w:tcPr>
            <w:tcW w:w="2977" w:type="dxa"/>
            <w:tcBorders>
              <w:left w:val="single" w:sz="6" w:space="0" w:color="auto"/>
              <w:right w:val="single" w:sz="6" w:space="0" w:color="auto"/>
            </w:tcBorders>
          </w:tcPr>
          <w:p w14:paraId="61D0E7DE" w14:textId="77777777" w:rsidR="008C1350" w:rsidRPr="009D51CE" w:rsidRDefault="008C1350" w:rsidP="00053C1A">
            <w:pPr>
              <w:rPr>
                <w:szCs w:val="24"/>
              </w:rPr>
            </w:pPr>
            <w:r w:rsidRPr="009D51CE">
              <w:rPr>
                <w:szCs w:val="24"/>
              </w:rPr>
              <w:t xml:space="preserve">Lead </w:t>
            </w:r>
            <w:r w:rsidRPr="009D51CE">
              <w:rPr>
                <w:szCs w:val="24"/>
                <w:vertAlign w:val="superscript"/>
              </w:rPr>
              <w:t>a</w:t>
            </w:r>
          </w:p>
        </w:tc>
        <w:tc>
          <w:tcPr>
            <w:tcW w:w="1985" w:type="dxa"/>
            <w:tcBorders>
              <w:right w:val="single" w:sz="6" w:space="0" w:color="auto"/>
            </w:tcBorders>
          </w:tcPr>
          <w:p w14:paraId="265C1E05" w14:textId="77777777" w:rsidR="008C1350" w:rsidRPr="009D51CE" w:rsidRDefault="008C1350" w:rsidP="00053C1A">
            <w:pPr>
              <w:rPr>
                <w:szCs w:val="24"/>
              </w:rPr>
            </w:pPr>
            <w:r w:rsidRPr="009D51CE">
              <w:rPr>
                <w:szCs w:val="24"/>
              </w:rPr>
              <w:t>0.0025</w:t>
            </w:r>
          </w:p>
        </w:tc>
      </w:tr>
      <w:tr w:rsidR="008C1350" w:rsidRPr="009D51CE" w14:paraId="5539038E" w14:textId="77777777" w:rsidTr="00053C1A">
        <w:tc>
          <w:tcPr>
            <w:tcW w:w="2977" w:type="dxa"/>
            <w:tcBorders>
              <w:left w:val="single" w:sz="6" w:space="0" w:color="auto"/>
              <w:right w:val="single" w:sz="6" w:space="0" w:color="auto"/>
            </w:tcBorders>
          </w:tcPr>
          <w:p w14:paraId="73B99F0F" w14:textId="77777777" w:rsidR="008C1350" w:rsidRPr="009D51CE" w:rsidRDefault="008C1350" w:rsidP="00053C1A">
            <w:pPr>
              <w:rPr>
                <w:szCs w:val="24"/>
              </w:rPr>
            </w:pPr>
            <w:r w:rsidRPr="009D51CE">
              <w:rPr>
                <w:szCs w:val="24"/>
              </w:rPr>
              <w:lastRenderedPageBreak/>
              <w:t xml:space="preserve">Zinc </w:t>
            </w:r>
            <w:r w:rsidRPr="009D51CE">
              <w:rPr>
                <w:szCs w:val="24"/>
                <w:vertAlign w:val="superscript"/>
              </w:rPr>
              <w:t>a</w:t>
            </w:r>
          </w:p>
          <w:p w14:paraId="3317EA9A" w14:textId="77777777" w:rsidR="008C1350" w:rsidRPr="009D51CE" w:rsidRDefault="008C1350" w:rsidP="00053C1A">
            <w:pPr>
              <w:rPr>
                <w:szCs w:val="24"/>
              </w:rPr>
            </w:pPr>
            <w:r w:rsidRPr="009D51CE">
              <w:rPr>
                <w:szCs w:val="24"/>
              </w:rPr>
              <w:t>Sulphate</w:t>
            </w:r>
          </w:p>
        </w:tc>
        <w:tc>
          <w:tcPr>
            <w:tcW w:w="1985" w:type="dxa"/>
            <w:tcBorders>
              <w:right w:val="single" w:sz="6" w:space="0" w:color="auto"/>
            </w:tcBorders>
          </w:tcPr>
          <w:p w14:paraId="378FDC01" w14:textId="77777777" w:rsidR="008C1350" w:rsidRPr="009D51CE" w:rsidRDefault="008C1350" w:rsidP="00053C1A">
            <w:pPr>
              <w:rPr>
                <w:szCs w:val="24"/>
              </w:rPr>
            </w:pPr>
            <w:r w:rsidRPr="009D51CE">
              <w:rPr>
                <w:szCs w:val="24"/>
              </w:rPr>
              <w:t>0.12</w:t>
            </w:r>
          </w:p>
          <w:p w14:paraId="24F7E5D6" w14:textId="77777777" w:rsidR="008C1350" w:rsidRPr="009D51CE" w:rsidRDefault="008C1350" w:rsidP="00053C1A">
            <w:pPr>
              <w:rPr>
                <w:szCs w:val="24"/>
              </w:rPr>
            </w:pPr>
            <w:r w:rsidRPr="009D51CE">
              <w:rPr>
                <w:szCs w:val="24"/>
              </w:rPr>
              <w:t>1,000</w:t>
            </w:r>
          </w:p>
        </w:tc>
      </w:tr>
      <w:tr w:rsidR="008C1350" w:rsidRPr="009D51CE" w14:paraId="5BDD8EC9" w14:textId="77777777" w:rsidTr="001019DB">
        <w:tc>
          <w:tcPr>
            <w:tcW w:w="2977" w:type="dxa"/>
            <w:tcBorders>
              <w:left w:val="single" w:sz="6" w:space="0" w:color="auto"/>
              <w:right w:val="single" w:sz="6" w:space="0" w:color="auto"/>
            </w:tcBorders>
          </w:tcPr>
          <w:p w14:paraId="074A3D00" w14:textId="77777777" w:rsidR="008C1350" w:rsidRPr="009D51CE" w:rsidRDefault="008C1350" w:rsidP="00053C1A">
            <w:pPr>
              <w:rPr>
                <w:szCs w:val="24"/>
              </w:rPr>
            </w:pPr>
            <w:r w:rsidRPr="009D51CE">
              <w:rPr>
                <w:szCs w:val="24"/>
              </w:rPr>
              <w:t>pH (range)</w:t>
            </w:r>
          </w:p>
        </w:tc>
        <w:tc>
          <w:tcPr>
            <w:tcW w:w="1985" w:type="dxa"/>
            <w:tcBorders>
              <w:right w:val="single" w:sz="6" w:space="0" w:color="auto"/>
            </w:tcBorders>
          </w:tcPr>
          <w:p w14:paraId="4612D761" w14:textId="77777777" w:rsidR="008C1350" w:rsidRPr="009D51CE" w:rsidRDefault="008C1350" w:rsidP="00053C1A">
            <w:pPr>
              <w:rPr>
                <w:szCs w:val="24"/>
              </w:rPr>
            </w:pPr>
            <w:r w:rsidRPr="009D51CE">
              <w:rPr>
                <w:szCs w:val="24"/>
              </w:rPr>
              <w:t>6.0 - 9.5</w:t>
            </w:r>
          </w:p>
        </w:tc>
      </w:tr>
      <w:tr w:rsidR="001019DB" w:rsidRPr="009D51CE" w14:paraId="65776D10" w14:textId="77777777" w:rsidTr="001019DB">
        <w:tc>
          <w:tcPr>
            <w:tcW w:w="2977" w:type="dxa"/>
            <w:tcBorders>
              <w:left w:val="single" w:sz="6" w:space="0" w:color="auto"/>
              <w:right w:val="single" w:sz="6" w:space="0" w:color="auto"/>
            </w:tcBorders>
          </w:tcPr>
          <w:p w14:paraId="33DCC7D9" w14:textId="46CD728A" w:rsidR="001019DB" w:rsidRPr="009D51CE" w:rsidRDefault="001019DB" w:rsidP="00053C1A">
            <w:pPr>
              <w:rPr>
                <w:szCs w:val="24"/>
              </w:rPr>
            </w:pPr>
            <w:r w:rsidRPr="001019DB">
              <w:rPr>
                <w:szCs w:val="24"/>
              </w:rPr>
              <w:t>Nitrate Nitrogen (mg/L as an annual median)</w:t>
            </w:r>
          </w:p>
        </w:tc>
        <w:tc>
          <w:tcPr>
            <w:tcW w:w="1985" w:type="dxa"/>
            <w:tcBorders>
              <w:right w:val="single" w:sz="6" w:space="0" w:color="auto"/>
            </w:tcBorders>
          </w:tcPr>
          <w:p w14:paraId="37EBA075" w14:textId="18BC178D" w:rsidR="001019DB" w:rsidRPr="009D51CE" w:rsidRDefault="001019DB" w:rsidP="00053C1A">
            <w:pPr>
              <w:rPr>
                <w:szCs w:val="24"/>
              </w:rPr>
            </w:pPr>
            <w:r w:rsidRPr="001019DB">
              <w:rPr>
                <w:szCs w:val="24"/>
              </w:rPr>
              <w:t>= &lt;2.4</w:t>
            </w:r>
          </w:p>
        </w:tc>
      </w:tr>
      <w:tr w:rsidR="001019DB" w:rsidRPr="009D51CE" w14:paraId="2F16070C" w14:textId="77777777" w:rsidTr="00053C1A">
        <w:tc>
          <w:tcPr>
            <w:tcW w:w="2977" w:type="dxa"/>
            <w:tcBorders>
              <w:left w:val="single" w:sz="6" w:space="0" w:color="auto"/>
              <w:bottom w:val="single" w:sz="6" w:space="0" w:color="auto"/>
              <w:right w:val="single" w:sz="6" w:space="0" w:color="auto"/>
            </w:tcBorders>
          </w:tcPr>
          <w:p w14:paraId="15368DBC" w14:textId="67C4CAE7" w:rsidR="001019DB" w:rsidRPr="009D51CE" w:rsidRDefault="001019DB" w:rsidP="00053C1A">
            <w:pPr>
              <w:rPr>
                <w:szCs w:val="24"/>
              </w:rPr>
            </w:pPr>
            <w:r w:rsidRPr="001019DB">
              <w:rPr>
                <w:szCs w:val="24"/>
              </w:rPr>
              <w:t>Nitrate Nitrogen (mg/L as 95th percentile)</w:t>
            </w:r>
          </w:p>
        </w:tc>
        <w:tc>
          <w:tcPr>
            <w:tcW w:w="1985" w:type="dxa"/>
            <w:tcBorders>
              <w:bottom w:val="single" w:sz="6" w:space="0" w:color="auto"/>
              <w:right w:val="single" w:sz="6" w:space="0" w:color="auto"/>
            </w:tcBorders>
          </w:tcPr>
          <w:p w14:paraId="68E833BF" w14:textId="6A5FDE4F" w:rsidR="001019DB" w:rsidRPr="009D51CE" w:rsidRDefault="001019DB" w:rsidP="00053C1A">
            <w:pPr>
              <w:rPr>
                <w:szCs w:val="24"/>
              </w:rPr>
            </w:pPr>
            <w:r w:rsidRPr="001019DB">
              <w:rPr>
                <w:szCs w:val="24"/>
              </w:rPr>
              <w:t>&lt;3.5</w:t>
            </w:r>
          </w:p>
        </w:tc>
      </w:tr>
    </w:tbl>
    <w:p w14:paraId="1CD410AF" w14:textId="77777777" w:rsidR="00A042EE" w:rsidRPr="009D51CE" w:rsidRDefault="00A042EE" w:rsidP="006B1B0E">
      <w:pPr>
        <w:rPr>
          <w:szCs w:val="24"/>
        </w:rPr>
      </w:pPr>
    </w:p>
    <w:p w14:paraId="46D300AF" w14:textId="77777777" w:rsidR="006B1B0E" w:rsidRPr="009D51CE" w:rsidRDefault="006B1B0E" w:rsidP="006B1B0E">
      <w:pPr>
        <w:rPr>
          <w:szCs w:val="24"/>
        </w:rPr>
      </w:pPr>
    </w:p>
    <w:tbl>
      <w:tblPr>
        <w:tblW w:w="11186" w:type="dxa"/>
        <w:tblLayout w:type="fixed"/>
        <w:tblLook w:val="0000" w:firstRow="0" w:lastRow="0" w:firstColumn="0" w:lastColumn="0" w:noHBand="0" w:noVBand="0"/>
      </w:tblPr>
      <w:tblGrid>
        <w:gridCol w:w="817"/>
        <w:gridCol w:w="7655"/>
        <w:gridCol w:w="2714"/>
      </w:tblGrid>
      <w:tr w:rsidR="006B1B0E" w:rsidRPr="009D51CE" w14:paraId="46D300B3" w14:textId="77777777" w:rsidTr="002E6BFE">
        <w:tc>
          <w:tcPr>
            <w:tcW w:w="817" w:type="dxa"/>
          </w:tcPr>
          <w:p w14:paraId="46D300B0" w14:textId="0964627E" w:rsidR="006B1B0E" w:rsidRPr="009D51CE" w:rsidRDefault="006B1B0E" w:rsidP="002E6BFE">
            <w:pPr>
              <w:rPr>
                <w:b/>
                <w:i/>
                <w:szCs w:val="24"/>
              </w:rPr>
            </w:pPr>
            <w:r w:rsidRPr="009D51CE">
              <w:rPr>
                <w:b/>
                <w:i/>
                <w:szCs w:val="24"/>
              </w:rPr>
              <w:t>(i</w:t>
            </w:r>
            <w:r w:rsidR="00A042EE">
              <w:rPr>
                <w:b/>
                <w:i/>
                <w:szCs w:val="24"/>
              </w:rPr>
              <w:t>i</w:t>
            </w:r>
            <w:r w:rsidRPr="009D51CE">
              <w:rPr>
                <w:b/>
                <w:i/>
                <w:szCs w:val="24"/>
              </w:rPr>
              <w:t>i)</w:t>
            </w:r>
          </w:p>
        </w:tc>
        <w:tc>
          <w:tcPr>
            <w:tcW w:w="7655" w:type="dxa"/>
          </w:tcPr>
          <w:p w14:paraId="46D300B1" w14:textId="77777777" w:rsidR="006B1B0E" w:rsidRPr="009D51CE" w:rsidRDefault="006B1B0E" w:rsidP="002E6BFE">
            <w:pPr>
              <w:ind w:left="-108"/>
              <w:rPr>
                <w:b/>
                <w:i/>
                <w:szCs w:val="24"/>
              </w:rPr>
            </w:pPr>
            <w:r w:rsidRPr="009D51CE">
              <w:rPr>
                <w:b/>
                <w:i/>
                <w:szCs w:val="24"/>
              </w:rPr>
              <w:t xml:space="preserve">North Branch </w:t>
            </w:r>
            <w:proofErr w:type="spellStart"/>
            <w:r w:rsidRPr="009D51CE">
              <w:rPr>
                <w:b/>
                <w:i/>
                <w:szCs w:val="24"/>
              </w:rPr>
              <w:t>Waikouaiti</w:t>
            </w:r>
            <w:proofErr w:type="spellEnd"/>
            <w:r w:rsidRPr="009D51CE">
              <w:rPr>
                <w:b/>
                <w:i/>
                <w:szCs w:val="24"/>
              </w:rPr>
              <w:t xml:space="preserve"> River Compliance Point 2 – (NB03)</w:t>
            </w:r>
          </w:p>
        </w:tc>
        <w:tc>
          <w:tcPr>
            <w:tcW w:w="2714" w:type="dxa"/>
          </w:tcPr>
          <w:p w14:paraId="46D300B2" w14:textId="77777777" w:rsidR="006B1B0E" w:rsidRPr="009D51CE" w:rsidRDefault="006B1B0E" w:rsidP="002E6BFE">
            <w:pPr>
              <w:ind w:left="-108"/>
              <w:jc w:val="right"/>
              <w:rPr>
                <w:b/>
                <w:i/>
                <w:szCs w:val="24"/>
                <w:highlight w:val="yellow"/>
              </w:rPr>
            </w:pPr>
          </w:p>
        </w:tc>
      </w:tr>
    </w:tbl>
    <w:p w14:paraId="46D300B4" w14:textId="77777777" w:rsidR="006B1B0E" w:rsidRPr="009D51CE" w:rsidRDefault="006B1B0E" w:rsidP="006B1B0E">
      <w:pPr>
        <w:rPr>
          <w:szCs w:val="24"/>
        </w:rPr>
      </w:pPr>
    </w:p>
    <w:p w14:paraId="46D300B5" w14:textId="3F919083" w:rsidR="006B1B0E" w:rsidRPr="009D51CE" w:rsidRDefault="006B1B0E" w:rsidP="006B1B0E">
      <w:pPr>
        <w:ind w:left="567"/>
        <w:jc w:val="both"/>
        <w:rPr>
          <w:szCs w:val="24"/>
        </w:rPr>
      </w:pPr>
      <w:r w:rsidRPr="009D51CE">
        <w:rPr>
          <w:szCs w:val="24"/>
        </w:rPr>
        <w:t xml:space="preserve">Surface water within the North Branch of the </w:t>
      </w:r>
      <w:proofErr w:type="spellStart"/>
      <w:r w:rsidRPr="009D51CE">
        <w:rPr>
          <w:szCs w:val="24"/>
        </w:rPr>
        <w:t>Waikouaiti</w:t>
      </w:r>
      <w:proofErr w:type="spellEnd"/>
      <w:r w:rsidRPr="009D51CE">
        <w:rPr>
          <w:szCs w:val="24"/>
        </w:rPr>
        <w:t xml:space="preserve"> River at NB03 (NZTM 1405803 4964562) shall not exceed the following water quality compliance criteria (where the metals standards are all soluble determinations), unless evidence can be provided that the level of a parameter is either naturally occurring or unrelated to mining activities:</w:t>
      </w:r>
    </w:p>
    <w:p w14:paraId="46D300B6" w14:textId="77777777" w:rsidR="006B1B0E" w:rsidRPr="009D51CE" w:rsidRDefault="006B1B0E" w:rsidP="006B1B0E">
      <w:pPr>
        <w:tabs>
          <w:tab w:val="left" w:pos="-1440"/>
          <w:tab w:val="left" w:pos="-720"/>
          <w:tab w:val="left" w:pos="709"/>
          <w:tab w:val="right" w:pos="8364"/>
        </w:tabs>
        <w:suppressAutoHyphens/>
        <w:ind w:left="709"/>
        <w:rPr>
          <w:b/>
          <w:i/>
          <w:szCs w:val="24"/>
        </w:rPr>
      </w:pPr>
    </w:p>
    <w:tbl>
      <w:tblPr>
        <w:tblW w:w="0" w:type="auto"/>
        <w:tblInd w:w="675" w:type="dxa"/>
        <w:tblLayout w:type="fixed"/>
        <w:tblLook w:val="0000" w:firstRow="0" w:lastRow="0" w:firstColumn="0" w:lastColumn="0" w:noHBand="0" w:noVBand="0"/>
      </w:tblPr>
      <w:tblGrid>
        <w:gridCol w:w="2977"/>
        <w:gridCol w:w="1985"/>
      </w:tblGrid>
      <w:tr w:rsidR="006B1B0E" w:rsidRPr="009D51CE" w14:paraId="46D300B9" w14:textId="77777777" w:rsidTr="002E6BFE">
        <w:tc>
          <w:tcPr>
            <w:tcW w:w="2977" w:type="dxa"/>
            <w:tcBorders>
              <w:top w:val="single" w:sz="6" w:space="0" w:color="auto"/>
              <w:left w:val="single" w:sz="6" w:space="0" w:color="auto"/>
              <w:bottom w:val="single" w:sz="6" w:space="0" w:color="auto"/>
              <w:right w:val="single" w:sz="6" w:space="0" w:color="auto"/>
            </w:tcBorders>
            <w:shd w:val="pct12" w:color="auto" w:fill="auto"/>
          </w:tcPr>
          <w:p w14:paraId="46D300B7" w14:textId="77777777" w:rsidR="006B1B0E" w:rsidRPr="009D51CE" w:rsidRDefault="006B1B0E" w:rsidP="002E6BFE">
            <w:pPr>
              <w:rPr>
                <w:b/>
                <w:szCs w:val="24"/>
              </w:rPr>
            </w:pPr>
            <w:r w:rsidRPr="009D51CE">
              <w:rPr>
                <w:b/>
                <w:szCs w:val="24"/>
              </w:rPr>
              <w:t>Constituent</w:t>
            </w:r>
          </w:p>
        </w:tc>
        <w:tc>
          <w:tcPr>
            <w:tcW w:w="1985" w:type="dxa"/>
            <w:tcBorders>
              <w:top w:val="single" w:sz="6" w:space="0" w:color="auto"/>
              <w:bottom w:val="single" w:sz="6" w:space="0" w:color="auto"/>
              <w:right w:val="single" w:sz="6" w:space="0" w:color="auto"/>
            </w:tcBorders>
            <w:shd w:val="pct12" w:color="auto" w:fill="auto"/>
          </w:tcPr>
          <w:p w14:paraId="46D300B8" w14:textId="77777777" w:rsidR="006B1B0E" w:rsidRPr="009D51CE" w:rsidRDefault="006B1B0E" w:rsidP="002E6BFE">
            <w:pPr>
              <w:rPr>
                <w:b/>
                <w:szCs w:val="24"/>
              </w:rPr>
            </w:pPr>
            <w:r w:rsidRPr="009D51CE">
              <w:rPr>
                <w:b/>
                <w:szCs w:val="24"/>
              </w:rPr>
              <w:t>Standard (g/m</w:t>
            </w:r>
            <w:r w:rsidRPr="009D51CE">
              <w:rPr>
                <w:b/>
                <w:szCs w:val="24"/>
                <w:vertAlign w:val="superscript"/>
              </w:rPr>
              <w:t>3</w:t>
            </w:r>
            <w:r w:rsidRPr="009D51CE">
              <w:rPr>
                <w:b/>
                <w:szCs w:val="24"/>
              </w:rPr>
              <w:t>)</w:t>
            </w:r>
          </w:p>
        </w:tc>
      </w:tr>
      <w:tr w:rsidR="006B1B0E" w:rsidRPr="009D51CE" w14:paraId="46D300BC" w14:textId="77777777" w:rsidTr="002E6BFE">
        <w:tc>
          <w:tcPr>
            <w:tcW w:w="2977" w:type="dxa"/>
            <w:tcBorders>
              <w:left w:val="single" w:sz="6" w:space="0" w:color="auto"/>
              <w:right w:val="single" w:sz="6" w:space="0" w:color="auto"/>
            </w:tcBorders>
          </w:tcPr>
          <w:p w14:paraId="46D300BA" w14:textId="77777777" w:rsidR="006B1B0E" w:rsidRPr="009D51CE" w:rsidRDefault="006B1B0E" w:rsidP="002E6BFE">
            <w:pPr>
              <w:rPr>
                <w:szCs w:val="24"/>
              </w:rPr>
            </w:pPr>
            <w:r w:rsidRPr="009D51CE">
              <w:rPr>
                <w:szCs w:val="24"/>
              </w:rPr>
              <w:t>Arsenic</w:t>
            </w:r>
          </w:p>
        </w:tc>
        <w:tc>
          <w:tcPr>
            <w:tcW w:w="1985" w:type="dxa"/>
            <w:tcBorders>
              <w:right w:val="single" w:sz="6" w:space="0" w:color="auto"/>
            </w:tcBorders>
          </w:tcPr>
          <w:p w14:paraId="46D300BB" w14:textId="77777777" w:rsidR="006B1B0E" w:rsidRPr="009D51CE" w:rsidRDefault="006B1B0E" w:rsidP="002E6BFE">
            <w:pPr>
              <w:rPr>
                <w:szCs w:val="24"/>
              </w:rPr>
            </w:pPr>
            <w:r w:rsidRPr="009D51CE">
              <w:rPr>
                <w:szCs w:val="24"/>
              </w:rPr>
              <w:t>0.01</w:t>
            </w:r>
          </w:p>
        </w:tc>
      </w:tr>
      <w:tr w:rsidR="006B1B0E" w:rsidRPr="009D51CE" w14:paraId="46D300BF" w14:textId="77777777" w:rsidTr="002E6BFE">
        <w:tc>
          <w:tcPr>
            <w:tcW w:w="2977" w:type="dxa"/>
            <w:tcBorders>
              <w:left w:val="single" w:sz="6" w:space="0" w:color="auto"/>
              <w:right w:val="single" w:sz="6" w:space="0" w:color="auto"/>
            </w:tcBorders>
          </w:tcPr>
          <w:p w14:paraId="46D300BD" w14:textId="77777777" w:rsidR="006B1B0E" w:rsidRPr="009D51CE" w:rsidRDefault="006B1B0E" w:rsidP="002E6BFE">
            <w:pPr>
              <w:rPr>
                <w:szCs w:val="24"/>
              </w:rPr>
            </w:pPr>
            <w:proofErr w:type="spellStart"/>
            <w:r w:rsidRPr="009D51CE">
              <w:rPr>
                <w:spacing w:val="-3"/>
                <w:szCs w:val="24"/>
              </w:rPr>
              <w:t>Cyanide</w:t>
            </w:r>
            <w:r w:rsidRPr="009D51CE">
              <w:rPr>
                <w:spacing w:val="-3"/>
                <w:szCs w:val="24"/>
                <w:vertAlign w:val="subscript"/>
              </w:rPr>
              <w:t>WAD</w:t>
            </w:r>
            <w:proofErr w:type="spellEnd"/>
            <w:r w:rsidRPr="009D51CE">
              <w:rPr>
                <w:szCs w:val="24"/>
              </w:rPr>
              <w:t xml:space="preserve"> </w:t>
            </w:r>
          </w:p>
        </w:tc>
        <w:tc>
          <w:tcPr>
            <w:tcW w:w="1985" w:type="dxa"/>
            <w:tcBorders>
              <w:right w:val="single" w:sz="6" w:space="0" w:color="auto"/>
            </w:tcBorders>
          </w:tcPr>
          <w:p w14:paraId="46D300BE" w14:textId="77777777" w:rsidR="006B1B0E" w:rsidRPr="009D51CE" w:rsidRDefault="006B1B0E" w:rsidP="002E6BFE">
            <w:pPr>
              <w:rPr>
                <w:szCs w:val="24"/>
              </w:rPr>
            </w:pPr>
            <w:r w:rsidRPr="009D51CE">
              <w:rPr>
                <w:szCs w:val="24"/>
              </w:rPr>
              <w:t>0.1</w:t>
            </w:r>
          </w:p>
        </w:tc>
      </w:tr>
      <w:tr w:rsidR="006B1B0E" w:rsidRPr="009D51CE" w14:paraId="46D300C2" w14:textId="77777777" w:rsidTr="002E6BFE">
        <w:tc>
          <w:tcPr>
            <w:tcW w:w="2977" w:type="dxa"/>
            <w:tcBorders>
              <w:left w:val="single" w:sz="6" w:space="0" w:color="auto"/>
              <w:right w:val="single" w:sz="6" w:space="0" w:color="auto"/>
            </w:tcBorders>
          </w:tcPr>
          <w:p w14:paraId="46D300C0" w14:textId="77777777" w:rsidR="006B1B0E" w:rsidRPr="009D51CE" w:rsidRDefault="006B1B0E" w:rsidP="002E6BFE">
            <w:pPr>
              <w:rPr>
                <w:szCs w:val="24"/>
              </w:rPr>
            </w:pPr>
            <w:r w:rsidRPr="009D51CE">
              <w:rPr>
                <w:szCs w:val="24"/>
              </w:rPr>
              <w:t xml:space="preserve">Copper </w:t>
            </w:r>
            <w:r w:rsidRPr="009D51CE">
              <w:rPr>
                <w:szCs w:val="24"/>
                <w:vertAlign w:val="superscript"/>
              </w:rPr>
              <w:t>a</w:t>
            </w:r>
          </w:p>
        </w:tc>
        <w:tc>
          <w:tcPr>
            <w:tcW w:w="1985" w:type="dxa"/>
            <w:tcBorders>
              <w:right w:val="single" w:sz="6" w:space="0" w:color="auto"/>
            </w:tcBorders>
          </w:tcPr>
          <w:p w14:paraId="46D300C1" w14:textId="77777777" w:rsidR="006B1B0E" w:rsidRPr="009D51CE" w:rsidRDefault="006B1B0E" w:rsidP="002E6BFE">
            <w:pPr>
              <w:rPr>
                <w:szCs w:val="24"/>
              </w:rPr>
            </w:pPr>
            <w:r w:rsidRPr="009D51CE">
              <w:rPr>
                <w:szCs w:val="24"/>
              </w:rPr>
              <w:t>0.009</w:t>
            </w:r>
          </w:p>
        </w:tc>
      </w:tr>
      <w:tr w:rsidR="006B1B0E" w:rsidRPr="009D51CE" w14:paraId="46D300C5" w14:textId="77777777" w:rsidTr="002E6BFE">
        <w:tc>
          <w:tcPr>
            <w:tcW w:w="2977" w:type="dxa"/>
            <w:tcBorders>
              <w:left w:val="single" w:sz="6" w:space="0" w:color="auto"/>
              <w:right w:val="single" w:sz="6" w:space="0" w:color="auto"/>
            </w:tcBorders>
          </w:tcPr>
          <w:p w14:paraId="46D300C3" w14:textId="77777777" w:rsidR="006B1B0E" w:rsidRPr="009D51CE" w:rsidRDefault="006B1B0E" w:rsidP="002E6BFE">
            <w:pPr>
              <w:rPr>
                <w:szCs w:val="24"/>
              </w:rPr>
            </w:pPr>
            <w:r w:rsidRPr="009D51CE">
              <w:rPr>
                <w:szCs w:val="24"/>
              </w:rPr>
              <w:t>Iron</w:t>
            </w:r>
          </w:p>
        </w:tc>
        <w:tc>
          <w:tcPr>
            <w:tcW w:w="1985" w:type="dxa"/>
            <w:tcBorders>
              <w:right w:val="single" w:sz="6" w:space="0" w:color="auto"/>
            </w:tcBorders>
          </w:tcPr>
          <w:p w14:paraId="46D300C4" w14:textId="77777777" w:rsidR="006B1B0E" w:rsidRPr="009D51CE" w:rsidRDefault="006B1B0E" w:rsidP="002E6BFE">
            <w:pPr>
              <w:rPr>
                <w:szCs w:val="24"/>
              </w:rPr>
            </w:pPr>
            <w:r w:rsidRPr="00FC7ACF">
              <w:rPr>
                <w:szCs w:val="24"/>
              </w:rPr>
              <w:t>0.2</w:t>
            </w:r>
          </w:p>
        </w:tc>
      </w:tr>
      <w:tr w:rsidR="006B1B0E" w:rsidRPr="009D51CE" w14:paraId="46D300C8" w14:textId="77777777" w:rsidTr="002E6BFE">
        <w:tc>
          <w:tcPr>
            <w:tcW w:w="2977" w:type="dxa"/>
            <w:tcBorders>
              <w:left w:val="single" w:sz="6" w:space="0" w:color="auto"/>
              <w:right w:val="single" w:sz="6" w:space="0" w:color="auto"/>
            </w:tcBorders>
          </w:tcPr>
          <w:p w14:paraId="46D300C6" w14:textId="77777777" w:rsidR="006B1B0E" w:rsidRPr="009D51CE" w:rsidRDefault="006B1B0E" w:rsidP="002E6BFE">
            <w:pPr>
              <w:rPr>
                <w:szCs w:val="24"/>
              </w:rPr>
            </w:pPr>
            <w:r w:rsidRPr="009D51CE">
              <w:rPr>
                <w:szCs w:val="24"/>
              </w:rPr>
              <w:t xml:space="preserve">Lead </w:t>
            </w:r>
            <w:r w:rsidRPr="009D51CE">
              <w:rPr>
                <w:szCs w:val="24"/>
                <w:vertAlign w:val="superscript"/>
              </w:rPr>
              <w:t>a</w:t>
            </w:r>
          </w:p>
        </w:tc>
        <w:tc>
          <w:tcPr>
            <w:tcW w:w="1985" w:type="dxa"/>
            <w:tcBorders>
              <w:right w:val="single" w:sz="6" w:space="0" w:color="auto"/>
            </w:tcBorders>
          </w:tcPr>
          <w:p w14:paraId="46D300C7" w14:textId="77777777" w:rsidR="006B1B0E" w:rsidRPr="009D51CE" w:rsidRDefault="006B1B0E" w:rsidP="002E6BFE">
            <w:pPr>
              <w:rPr>
                <w:szCs w:val="24"/>
              </w:rPr>
            </w:pPr>
            <w:r w:rsidRPr="009D51CE">
              <w:rPr>
                <w:szCs w:val="24"/>
              </w:rPr>
              <w:t>0.0025</w:t>
            </w:r>
          </w:p>
        </w:tc>
      </w:tr>
      <w:tr w:rsidR="006B1B0E" w:rsidRPr="009D51CE" w14:paraId="46D300CD" w14:textId="77777777" w:rsidTr="002E6BFE">
        <w:tc>
          <w:tcPr>
            <w:tcW w:w="2977" w:type="dxa"/>
            <w:tcBorders>
              <w:left w:val="single" w:sz="6" w:space="0" w:color="auto"/>
              <w:right w:val="single" w:sz="6" w:space="0" w:color="auto"/>
            </w:tcBorders>
          </w:tcPr>
          <w:p w14:paraId="46D300C9" w14:textId="77777777" w:rsidR="006B1B0E" w:rsidRPr="009D51CE" w:rsidRDefault="006B1B0E" w:rsidP="002E6BFE">
            <w:pPr>
              <w:rPr>
                <w:szCs w:val="24"/>
              </w:rPr>
            </w:pPr>
            <w:r w:rsidRPr="009D51CE">
              <w:rPr>
                <w:szCs w:val="24"/>
              </w:rPr>
              <w:t xml:space="preserve">Zinc </w:t>
            </w:r>
            <w:r w:rsidRPr="009D51CE">
              <w:rPr>
                <w:szCs w:val="24"/>
                <w:vertAlign w:val="superscript"/>
              </w:rPr>
              <w:t>a</w:t>
            </w:r>
          </w:p>
          <w:p w14:paraId="46D300CA" w14:textId="77777777" w:rsidR="006B1B0E" w:rsidRPr="009D51CE" w:rsidRDefault="006B1B0E" w:rsidP="002E6BFE">
            <w:pPr>
              <w:rPr>
                <w:szCs w:val="24"/>
              </w:rPr>
            </w:pPr>
            <w:r w:rsidRPr="009D51CE">
              <w:rPr>
                <w:szCs w:val="24"/>
              </w:rPr>
              <w:t>Sulphate</w:t>
            </w:r>
          </w:p>
        </w:tc>
        <w:tc>
          <w:tcPr>
            <w:tcW w:w="1985" w:type="dxa"/>
            <w:tcBorders>
              <w:right w:val="single" w:sz="6" w:space="0" w:color="auto"/>
            </w:tcBorders>
          </w:tcPr>
          <w:p w14:paraId="46D300CB" w14:textId="77777777" w:rsidR="006B1B0E" w:rsidRPr="009D51CE" w:rsidRDefault="006B1B0E" w:rsidP="002E6BFE">
            <w:pPr>
              <w:rPr>
                <w:szCs w:val="24"/>
              </w:rPr>
            </w:pPr>
            <w:r w:rsidRPr="009D51CE">
              <w:rPr>
                <w:szCs w:val="24"/>
              </w:rPr>
              <w:t>0.12</w:t>
            </w:r>
          </w:p>
          <w:p w14:paraId="46D300CC" w14:textId="77777777" w:rsidR="006B1B0E" w:rsidRPr="009D51CE" w:rsidRDefault="006B1B0E" w:rsidP="002E6BFE">
            <w:pPr>
              <w:rPr>
                <w:szCs w:val="24"/>
              </w:rPr>
            </w:pPr>
            <w:r w:rsidRPr="009D51CE">
              <w:rPr>
                <w:szCs w:val="24"/>
              </w:rPr>
              <w:t>250</w:t>
            </w:r>
          </w:p>
        </w:tc>
      </w:tr>
      <w:tr w:rsidR="006B1B0E" w:rsidRPr="009D51CE" w14:paraId="46D300D0" w14:textId="77777777" w:rsidTr="00BC77C2">
        <w:tc>
          <w:tcPr>
            <w:tcW w:w="2977" w:type="dxa"/>
            <w:tcBorders>
              <w:left w:val="single" w:sz="6" w:space="0" w:color="auto"/>
              <w:right w:val="single" w:sz="6" w:space="0" w:color="auto"/>
            </w:tcBorders>
          </w:tcPr>
          <w:p w14:paraId="46D300CE" w14:textId="77777777" w:rsidR="006B1B0E" w:rsidRPr="009D51CE" w:rsidRDefault="006B1B0E" w:rsidP="002E6BFE">
            <w:pPr>
              <w:rPr>
                <w:szCs w:val="24"/>
              </w:rPr>
            </w:pPr>
            <w:r w:rsidRPr="009D51CE">
              <w:rPr>
                <w:szCs w:val="24"/>
              </w:rPr>
              <w:t>pH (range)</w:t>
            </w:r>
          </w:p>
        </w:tc>
        <w:tc>
          <w:tcPr>
            <w:tcW w:w="1985" w:type="dxa"/>
            <w:tcBorders>
              <w:right w:val="single" w:sz="6" w:space="0" w:color="auto"/>
            </w:tcBorders>
          </w:tcPr>
          <w:p w14:paraId="46D300CF" w14:textId="77777777" w:rsidR="006B1B0E" w:rsidRPr="009D51CE" w:rsidRDefault="006B1B0E" w:rsidP="002E6BFE">
            <w:pPr>
              <w:rPr>
                <w:szCs w:val="24"/>
              </w:rPr>
            </w:pPr>
            <w:r w:rsidRPr="009D51CE">
              <w:rPr>
                <w:szCs w:val="24"/>
              </w:rPr>
              <w:t>6.0 - 9.5</w:t>
            </w:r>
          </w:p>
        </w:tc>
      </w:tr>
      <w:tr w:rsidR="00BC77C2" w:rsidRPr="009D51CE" w14:paraId="77813113" w14:textId="77777777" w:rsidTr="00BC77C2">
        <w:tc>
          <w:tcPr>
            <w:tcW w:w="2977" w:type="dxa"/>
            <w:tcBorders>
              <w:left w:val="single" w:sz="6" w:space="0" w:color="auto"/>
              <w:right w:val="single" w:sz="6" w:space="0" w:color="auto"/>
            </w:tcBorders>
          </w:tcPr>
          <w:p w14:paraId="42A579D8" w14:textId="578C90D8" w:rsidR="00BC77C2" w:rsidRPr="001019DB" w:rsidRDefault="00997CF1" w:rsidP="002E6BFE">
            <w:pPr>
              <w:rPr>
                <w:szCs w:val="24"/>
              </w:rPr>
            </w:pPr>
            <w:r w:rsidRPr="00997CF1">
              <w:rPr>
                <w:szCs w:val="24"/>
              </w:rPr>
              <w:t>Nitrate Nitrogen (mg/L as an annual median)</w:t>
            </w:r>
          </w:p>
        </w:tc>
        <w:tc>
          <w:tcPr>
            <w:tcW w:w="1985" w:type="dxa"/>
            <w:tcBorders>
              <w:right w:val="single" w:sz="6" w:space="0" w:color="auto"/>
            </w:tcBorders>
          </w:tcPr>
          <w:p w14:paraId="64E92653" w14:textId="77777777" w:rsidR="00997CF1" w:rsidRPr="00997CF1" w:rsidRDefault="00997CF1" w:rsidP="00997CF1">
            <w:pPr>
              <w:rPr>
                <w:szCs w:val="24"/>
              </w:rPr>
            </w:pPr>
            <w:r w:rsidRPr="00997CF1">
              <w:rPr>
                <w:szCs w:val="24"/>
              </w:rPr>
              <w:t>= &lt;2.4</w:t>
            </w:r>
          </w:p>
          <w:p w14:paraId="614036BF" w14:textId="77777777" w:rsidR="00BC77C2" w:rsidRPr="001019DB" w:rsidRDefault="00BC77C2" w:rsidP="002E6BFE">
            <w:pPr>
              <w:rPr>
                <w:szCs w:val="24"/>
              </w:rPr>
            </w:pPr>
          </w:p>
        </w:tc>
      </w:tr>
      <w:tr w:rsidR="00BC77C2" w:rsidRPr="009D51CE" w14:paraId="6575889F" w14:textId="77777777" w:rsidTr="002E6BFE">
        <w:tc>
          <w:tcPr>
            <w:tcW w:w="2977" w:type="dxa"/>
            <w:tcBorders>
              <w:left w:val="single" w:sz="6" w:space="0" w:color="auto"/>
              <w:bottom w:val="single" w:sz="6" w:space="0" w:color="auto"/>
              <w:right w:val="single" w:sz="6" w:space="0" w:color="auto"/>
            </w:tcBorders>
          </w:tcPr>
          <w:p w14:paraId="5480F58F" w14:textId="5AB37628" w:rsidR="00BC77C2" w:rsidRPr="001019DB" w:rsidRDefault="00997CF1" w:rsidP="002E6BFE">
            <w:pPr>
              <w:rPr>
                <w:szCs w:val="24"/>
              </w:rPr>
            </w:pPr>
            <w:r w:rsidRPr="00997CF1">
              <w:rPr>
                <w:szCs w:val="24"/>
              </w:rPr>
              <w:t>Nitrate Nitrogen (mg/L as 95th percentile)</w:t>
            </w:r>
          </w:p>
        </w:tc>
        <w:tc>
          <w:tcPr>
            <w:tcW w:w="1985" w:type="dxa"/>
            <w:tcBorders>
              <w:bottom w:val="single" w:sz="6" w:space="0" w:color="auto"/>
              <w:right w:val="single" w:sz="6" w:space="0" w:color="auto"/>
            </w:tcBorders>
          </w:tcPr>
          <w:p w14:paraId="0EC15255" w14:textId="77777777" w:rsidR="00997CF1" w:rsidRPr="00997CF1" w:rsidRDefault="00997CF1" w:rsidP="00997CF1">
            <w:pPr>
              <w:rPr>
                <w:szCs w:val="24"/>
              </w:rPr>
            </w:pPr>
            <w:r w:rsidRPr="00997CF1">
              <w:rPr>
                <w:szCs w:val="24"/>
              </w:rPr>
              <w:t>&lt;3.5</w:t>
            </w:r>
          </w:p>
          <w:p w14:paraId="7259433E" w14:textId="77777777" w:rsidR="00BC77C2" w:rsidRPr="001019DB" w:rsidRDefault="00BC77C2" w:rsidP="002E6BFE">
            <w:pPr>
              <w:rPr>
                <w:szCs w:val="24"/>
              </w:rPr>
            </w:pPr>
          </w:p>
        </w:tc>
      </w:tr>
    </w:tbl>
    <w:p w14:paraId="46D300F4" w14:textId="77777777" w:rsidR="006B1B0E" w:rsidRPr="009D51CE" w:rsidRDefault="006B1B0E" w:rsidP="006B1B0E">
      <w:pPr>
        <w:rPr>
          <w:szCs w:val="24"/>
        </w:rPr>
      </w:pPr>
    </w:p>
    <w:p w14:paraId="46D300F5" w14:textId="77777777" w:rsidR="006B1B0E" w:rsidRPr="009D51CE" w:rsidRDefault="006B1B0E" w:rsidP="006B1B0E">
      <w:pPr>
        <w:pStyle w:val="TOAHeading"/>
        <w:tabs>
          <w:tab w:val="clear" w:pos="9000"/>
          <w:tab w:val="clear" w:pos="9360"/>
        </w:tabs>
        <w:ind w:left="1134" w:hanging="284"/>
        <w:rPr>
          <w:szCs w:val="24"/>
        </w:rPr>
      </w:pPr>
      <w:r w:rsidRPr="009D51CE">
        <w:rPr>
          <w:szCs w:val="24"/>
          <w:vertAlign w:val="superscript"/>
          <w:lang w:val="en-NZ"/>
        </w:rPr>
        <w:t>a</w:t>
      </w:r>
      <w:r w:rsidRPr="009D51CE">
        <w:rPr>
          <w:szCs w:val="24"/>
        </w:rPr>
        <w:t xml:space="preserve"> </w:t>
      </w:r>
      <w:r w:rsidRPr="009D51CE">
        <w:rPr>
          <w:szCs w:val="24"/>
        </w:rPr>
        <w:tab/>
        <w:t>Note: Copper, lead and zinc standards shall be hardness related limits in accordance with the following. Values given in the tables above assume a hardness of 100 g/m</w:t>
      </w:r>
      <w:r w:rsidRPr="009D51CE">
        <w:rPr>
          <w:szCs w:val="24"/>
          <w:vertAlign w:val="superscript"/>
        </w:rPr>
        <w:t>3</w:t>
      </w:r>
      <w:r w:rsidRPr="009D51CE">
        <w:rPr>
          <w:szCs w:val="24"/>
        </w:rPr>
        <w:t xml:space="preserve"> CaCO</w:t>
      </w:r>
      <w:r w:rsidRPr="009D51CE">
        <w:rPr>
          <w:szCs w:val="24"/>
          <w:vertAlign w:val="subscript"/>
        </w:rPr>
        <w:t>3</w:t>
      </w:r>
      <w:r w:rsidRPr="009D51CE">
        <w:rPr>
          <w:szCs w:val="24"/>
        </w:rPr>
        <w:t>.</w:t>
      </w:r>
    </w:p>
    <w:p w14:paraId="46D300F6" w14:textId="77777777" w:rsidR="006B1B0E" w:rsidRPr="009D51CE" w:rsidRDefault="006B1B0E" w:rsidP="006B1B0E">
      <w:pPr>
        <w:ind w:left="1134"/>
        <w:rPr>
          <w:szCs w:val="24"/>
        </w:rPr>
      </w:pPr>
    </w:p>
    <w:p w14:paraId="46D300F7" w14:textId="77777777" w:rsidR="006B1B0E" w:rsidRPr="009D51CE" w:rsidRDefault="006B1B0E" w:rsidP="006B1B0E">
      <w:pPr>
        <w:ind w:left="1134"/>
        <w:rPr>
          <w:szCs w:val="24"/>
          <w:vertAlign w:val="superscript"/>
        </w:rPr>
      </w:pPr>
      <w:r w:rsidRPr="009D51CE">
        <w:rPr>
          <w:szCs w:val="24"/>
        </w:rPr>
        <w:t>Copper Limit (g/m</w:t>
      </w:r>
      <w:r w:rsidRPr="009D51CE">
        <w:rPr>
          <w:szCs w:val="24"/>
          <w:vertAlign w:val="superscript"/>
        </w:rPr>
        <w:t>3</w:t>
      </w:r>
      <w:r w:rsidRPr="009D51CE">
        <w:rPr>
          <w:szCs w:val="24"/>
        </w:rPr>
        <w:t xml:space="preserve">) = </w:t>
      </w:r>
      <w:r w:rsidRPr="009D51CE">
        <w:rPr>
          <w:szCs w:val="24"/>
          <w:u w:val="single"/>
        </w:rPr>
        <w:t>0.96.e</w:t>
      </w:r>
      <w:r w:rsidRPr="009D51CE">
        <w:rPr>
          <w:szCs w:val="24"/>
          <w:u w:val="single"/>
          <w:vertAlign w:val="superscript"/>
        </w:rPr>
        <w:t>0.8545[ln (hardness)] - 1.702</w:t>
      </w:r>
    </w:p>
    <w:p w14:paraId="46D300F8" w14:textId="77777777" w:rsidR="006B1B0E" w:rsidRPr="009D51CE" w:rsidRDefault="006B1B0E" w:rsidP="006B1B0E">
      <w:pPr>
        <w:pStyle w:val="TOAHeading"/>
        <w:tabs>
          <w:tab w:val="clear" w:pos="9000"/>
          <w:tab w:val="clear" w:pos="9360"/>
          <w:tab w:val="left" w:pos="4111"/>
        </w:tabs>
        <w:ind w:left="1134"/>
        <w:rPr>
          <w:szCs w:val="24"/>
          <w:lang w:val="en-NZ"/>
        </w:rPr>
      </w:pPr>
      <w:r w:rsidRPr="009D51CE">
        <w:rPr>
          <w:szCs w:val="24"/>
          <w:lang w:val="en-NZ"/>
        </w:rPr>
        <w:tab/>
        <w:t>1000</w:t>
      </w:r>
      <w:r w:rsidRPr="009D51CE">
        <w:rPr>
          <w:szCs w:val="24"/>
          <w:lang w:val="en-NZ"/>
        </w:rPr>
        <w:tab/>
      </w:r>
      <w:r w:rsidRPr="009D51CE">
        <w:rPr>
          <w:szCs w:val="24"/>
          <w:lang w:val="en-NZ"/>
        </w:rPr>
        <w:tab/>
      </w:r>
      <w:r w:rsidRPr="009D51CE">
        <w:rPr>
          <w:szCs w:val="24"/>
          <w:lang w:val="en-NZ"/>
        </w:rPr>
        <w:tab/>
      </w:r>
      <w:r w:rsidRPr="009D51CE">
        <w:rPr>
          <w:szCs w:val="24"/>
          <w:lang w:val="en-NZ"/>
        </w:rPr>
        <w:tab/>
      </w:r>
    </w:p>
    <w:p w14:paraId="46D300F9" w14:textId="77777777" w:rsidR="006B1B0E" w:rsidRPr="009D51CE" w:rsidRDefault="006B1B0E" w:rsidP="006B1B0E">
      <w:pPr>
        <w:ind w:left="1134"/>
        <w:rPr>
          <w:szCs w:val="24"/>
        </w:rPr>
      </w:pPr>
    </w:p>
    <w:p w14:paraId="46D300FA" w14:textId="77777777" w:rsidR="006B1B0E" w:rsidRPr="009D51CE" w:rsidRDefault="006B1B0E" w:rsidP="006B1B0E">
      <w:pPr>
        <w:ind w:left="1134"/>
        <w:rPr>
          <w:szCs w:val="24"/>
          <w:u w:val="single"/>
          <w:vertAlign w:val="superscript"/>
        </w:rPr>
      </w:pPr>
      <w:r w:rsidRPr="009D51CE">
        <w:rPr>
          <w:szCs w:val="24"/>
        </w:rPr>
        <w:t>Lead Limit (g/m</w:t>
      </w:r>
      <w:r w:rsidRPr="009D51CE">
        <w:rPr>
          <w:szCs w:val="24"/>
          <w:vertAlign w:val="superscript"/>
        </w:rPr>
        <w:t>3</w:t>
      </w:r>
      <w:r w:rsidRPr="009D51CE">
        <w:rPr>
          <w:szCs w:val="24"/>
        </w:rPr>
        <w:t xml:space="preserve">) = </w:t>
      </w:r>
      <w:r w:rsidRPr="009D51CE">
        <w:rPr>
          <w:szCs w:val="24"/>
          <w:u w:val="single"/>
        </w:rPr>
        <w:t>(1.46203 – [ln(hardness</w:t>
      </w:r>
      <w:proofErr w:type="gramStart"/>
      <w:r w:rsidRPr="009D51CE">
        <w:rPr>
          <w:szCs w:val="24"/>
          <w:u w:val="single"/>
        </w:rPr>
        <w:t>)(</w:t>
      </w:r>
      <w:proofErr w:type="gramEnd"/>
      <w:r w:rsidRPr="009D51CE">
        <w:rPr>
          <w:szCs w:val="24"/>
          <w:u w:val="single"/>
        </w:rPr>
        <w:t>0.145712)</w:t>
      </w:r>
      <w:proofErr w:type="gramStart"/>
      <w:r w:rsidRPr="009D51CE">
        <w:rPr>
          <w:szCs w:val="24"/>
          <w:u w:val="single"/>
        </w:rPr>
        <w:t>].e</w:t>
      </w:r>
      <w:proofErr w:type="gramEnd"/>
      <w:r w:rsidRPr="009D51CE">
        <w:rPr>
          <w:szCs w:val="24"/>
          <w:u w:val="single"/>
          <w:vertAlign w:val="superscript"/>
        </w:rPr>
        <w:t>1.273[ln (hardness)] - 4.705</w:t>
      </w:r>
    </w:p>
    <w:p w14:paraId="46D300FB" w14:textId="77777777" w:rsidR="006B1B0E" w:rsidRPr="009D51CE" w:rsidRDefault="006B1B0E" w:rsidP="006B1B0E">
      <w:pPr>
        <w:tabs>
          <w:tab w:val="left" w:pos="4536"/>
        </w:tabs>
        <w:ind w:left="1134"/>
        <w:rPr>
          <w:szCs w:val="24"/>
        </w:rPr>
      </w:pPr>
      <w:r w:rsidRPr="009D51CE">
        <w:rPr>
          <w:szCs w:val="24"/>
        </w:rPr>
        <w:tab/>
      </w:r>
      <w:r w:rsidRPr="009D51CE">
        <w:rPr>
          <w:szCs w:val="24"/>
        </w:rPr>
        <w:tab/>
        <w:t>1000</w:t>
      </w:r>
      <w:r w:rsidRPr="009D51CE">
        <w:rPr>
          <w:szCs w:val="24"/>
        </w:rPr>
        <w:tab/>
      </w:r>
      <w:r w:rsidRPr="009D51CE">
        <w:rPr>
          <w:szCs w:val="24"/>
        </w:rPr>
        <w:tab/>
      </w:r>
      <w:r w:rsidRPr="009D51CE">
        <w:rPr>
          <w:szCs w:val="24"/>
        </w:rPr>
        <w:tab/>
      </w:r>
    </w:p>
    <w:p w14:paraId="46D300FC" w14:textId="77777777" w:rsidR="006B1B0E" w:rsidRPr="009D51CE" w:rsidRDefault="006B1B0E" w:rsidP="006B1B0E">
      <w:pPr>
        <w:ind w:left="1134"/>
        <w:rPr>
          <w:szCs w:val="24"/>
        </w:rPr>
      </w:pPr>
    </w:p>
    <w:p w14:paraId="46D300FD" w14:textId="77777777" w:rsidR="006B1B0E" w:rsidRPr="009D51CE" w:rsidRDefault="006B1B0E" w:rsidP="006B1B0E">
      <w:pPr>
        <w:ind w:left="1134"/>
        <w:rPr>
          <w:szCs w:val="24"/>
          <w:vertAlign w:val="superscript"/>
        </w:rPr>
      </w:pPr>
      <w:r w:rsidRPr="009D51CE">
        <w:rPr>
          <w:szCs w:val="24"/>
        </w:rPr>
        <w:t>Zinc Limit (g/m</w:t>
      </w:r>
      <w:r w:rsidRPr="009D51CE">
        <w:rPr>
          <w:szCs w:val="24"/>
          <w:vertAlign w:val="superscript"/>
        </w:rPr>
        <w:t>3</w:t>
      </w:r>
      <w:r w:rsidRPr="009D51CE">
        <w:rPr>
          <w:szCs w:val="24"/>
        </w:rPr>
        <w:t xml:space="preserve">) = = </w:t>
      </w:r>
      <w:r w:rsidRPr="009D51CE">
        <w:rPr>
          <w:szCs w:val="24"/>
          <w:u w:val="single"/>
        </w:rPr>
        <w:t>0.986.e</w:t>
      </w:r>
      <w:r w:rsidRPr="009D51CE">
        <w:rPr>
          <w:szCs w:val="24"/>
          <w:u w:val="single"/>
          <w:vertAlign w:val="superscript"/>
        </w:rPr>
        <w:t>0.8473[ln (hardness)] + 0.884</w:t>
      </w:r>
    </w:p>
    <w:p w14:paraId="46D300FE" w14:textId="77777777" w:rsidR="006B1B0E" w:rsidRPr="009D51CE" w:rsidRDefault="006B1B0E" w:rsidP="006B1B0E">
      <w:pPr>
        <w:rPr>
          <w:szCs w:val="24"/>
        </w:rPr>
      </w:pPr>
      <w:r w:rsidRPr="009D51CE">
        <w:rPr>
          <w:szCs w:val="24"/>
        </w:rPr>
        <w:tab/>
      </w:r>
      <w:r w:rsidRPr="009D51CE">
        <w:rPr>
          <w:szCs w:val="24"/>
        </w:rPr>
        <w:tab/>
      </w:r>
      <w:r w:rsidRPr="009D51CE">
        <w:rPr>
          <w:szCs w:val="24"/>
        </w:rPr>
        <w:tab/>
      </w:r>
      <w:r w:rsidRPr="009D51CE">
        <w:rPr>
          <w:szCs w:val="24"/>
        </w:rPr>
        <w:tab/>
      </w:r>
      <w:r w:rsidRPr="009D51CE">
        <w:rPr>
          <w:szCs w:val="24"/>
        </w:rPr>
        <w:tab/>
        <w:t>1000</w:t>
      </w:r>
      <w:r w:rsidRPr="009D51CE">
        <w:rPr>
          <w:szCs w:val="24"/>
        </w:rPr>
        <w:tab/>
      </w:r>
      <w:r w:rsidRPr="009D51CE">
        <w:rPr>
          <w:szCs w:val="24"/>
        </w:rPr>
        <w:tab/>
      </w:r>
    </w:p>
    <w:p w14:paraId="46D300FF" w14:textId="77777777" w:rsidR="006B1B0E" w:rsidRPr="009D51CE" w:rsidRDefault="006B1B0E" w:rsidP="006B1B0E">
      <w:pPr>
        <w:rPr>
          <w:szCs w:val="24"/>
        </w:rPr>
      </w:pPr>
    </w:p>
    <w:p w14:paraId="46D30100" w14:textId="38D5A94D" w:rsidR="006B1B0E" w:rsidRDefault="006B1B0E" w:rsidP="006B1B0E">
      <w:pPr>
        <w:suppressAutoHyphens/>
        <w:jc w:val="both"/>
        <w:rPr>
          <w:b/>
          <w:i/>
          <w:szCs w:val="24"/>
        </w:rPr>
      </w:pPr>
      <w:r w:rsidRPr="009D51CE">
        <w:rPr>
          <w:b/>
          <w:szCs w:val="24"/>
        </w:rPr>
        <w:t>(</w:t>
      </w:r>
      <w:r>
        <w:rPr>
          <w:b/>
          <w:szCs w:val="24"/>
        </w:rPr>
        <w:t>v)</w:t>
      </w:r>
      <w:r>
        <w:rPr>
          <w:b/>
          <w:szCs w:val="24"/>
        </w:rPr>
        <w:tab/>
        <w:t>Waste Rock – ANC/MPA Ratio</w:t>
      </w:r>
      <w:r>
        <w:rPr>
          <w:b/>
          <w:szCs w:val="24"/>
        </w:rPr>
        <w:tab/>
      </w:r>
      <w:r>
        <w:rPr>
          <w:b/>
          <w:szCs w:val="24"/>
        </w:rPr>
        <w:tab/>
      </w:r>
      <w:r w:rsidRPr="009D51CE">
        <w:rPr>
          <w:b/>
          <w:szCs w:val="24"/>
        </w:rPr>
        <w:tab/>
      </w:r>
      <w:r w:rsidRPr="009D51CE">
        <w:rPr>
          <w:b/>
          <w:szCs w:val="24"/>
        </w:rPr>
        <w:tab/>
      </w:r>
    </w:p>
    <w:p w14:paraId="46D30101" w14:textId="77777777" w:rsidR="006B1B0E" w:rsidRPr="009D51CE" w:rsidRDefault="006B1B0E" w:rsidP="006B1B0E">
      <w:pPr>
        <w:suppressAutoHyphens/>
        <w:jc w:val="both"/>
        <w:rPr>
          <w:b/>
          <w:i/>
          <w:szCs w:val="24"/>
        </w:rPr>
      </w:pPr>
    </w:p>
    <w:p w14:paraId="46D30105" w14:textId="1BA7D9F9" w:rsidR="006B1B0E" w:rsidRPr="00DA3DAF" w:rsidRDefault="006B1B0E" w:rsidP="00DA3DAF">
      <w:pPr>
        <w:suppressAutoHyphens/>
        <w:ind w:left="720"/>
        <w:jc w:val="both"/>
        <w:rPr>
          <w:szCs w:val="24"/>
        </w:rPr>
      </w:pPr>
      <w:r w:rsidRPr="009D51CE">
        <w:rPr>
          <w:szCs w:val="24"/>
        </w:rPr>
        <w:t>The acid neutralising capacity to maximum potential acidity (ANC:MPA) ratio, as referred to in California Administrative Code Article 7, 1992, shall be greater than 3:1 in rock discharged into the Waste Rock Stack.</w:t>
      </w:r>
    </w:p>
    <w:p w14:paraId="46D30106" w14:textId="77777777" w:rsidR="006B1B0E" w:rsidRPr="009D51CE" w:rsidRDefault="006B1B0E" w:rsidP="006B1B0E">
      <w:pPr>
        <w:tabs>
          <w:tab w:val="left" w:pos="-1440"/>
          <w:tab w:val="left" w:pos="-720"/>
        </w:tabs>
        <w:suppressAutoHyphens/>
        <w:rPr>
          <w:b/>
          <w:szCs w:val="24"/>
        </w:rPr>
      </w:pPr>
      <w:r w:rsidRPr="009D51CE">
        <w:rPr>
          <w:b/>
          <w:szCs w:val="24"/>
        </w:rPr>
        <w:lastRenderedPageBreak/>
        <w:t>MONITORING</w:t>
      </w:r>
    </w:p>
    <w:p w14:paraId="46D30107" w14:textId="77777777" w:rsidR="006B1B0E" w:rsidRPr="009D51CE" w:rsidRDefault="006B1B0E" w:rsidP="006B1B0E">
      <w:pPr>
        <w:tabs>
          <w:tab w:val="left" w:pos="-1440"/>
          <w:tab w:val="left" w:pos="-720"/>
        </w:tabs>
        <w:suppressAutoHyphens/>
        <w:rPr>
          <w:b/>
          <w:szCs w:val="24"/>
        </w:rPr>
      </w:pPr>
    </w:p>
    <w:p w14:paraId="46D30108" w14:textId="77777777" w:rsidR="006B1B0E" w:rsidRPr="009D51CE" w:rsidRDefault="006B1B0E" w:rsidP="006B1B0E">
      <w:pPr>
        <w:pStyle w:val="ListParagraph"/>
        <w:numPr>
          <w:ilvl w:val="0"/>
          <w:numId w:val="46"/>
        </w:numPr>
        <w:tabs>
          <w:tab w:val="left" w:pos="-1440"/>
          <w:tab w:val="left" w:pos="-720"/>
        </w:tabs>
        <w:suppressAutoHyphens/>
        <w:ind w:left="709" w:hanging="709"/>
        <w:rPr>
          <w:b/>
          <w:i/>
          <w:szCs w:val="24"/>
        </w:rPr>
      </w:pPr>
      <w:r w:rsidRPr="009D51CE">
        <w:rPr>
          <w:b/>
          <w:szCs w:val="24"/>
        </w:rPr>
        <w:t>Surface Waters</w:t>
      </w:r>
      <w:r w:rsidRPr="009D51CE">
        <w:rPr>
          <w:b/>
          <w:szCs w:val="24"/>
        </w:rPr>
        <w:tab/>
      </w:r>
      <w:r w:rsidRPr="009D51CE">
        <w:rPr>
          <w:b/>
          <w:szCs w:val="24"/>
        </w:rPr>
        <w:tab/>
      </w:r>
    </w:p>
    <w:p w14:paraId="46D30109" w14:textId="77777777" w:rsidR="006B1B0E" w:rsidRPr="009D51CE" w:rsidRDefault="006B1B0E" w:rsidP="006B1B0E">
      <w:pPr>
        <w:tabs>
          <w:tab w:val="left" w:pos="-1440"/>
          <w:tab w:val="left" w:pos="-720"/>
        </w:tabs>
        <w:suppressAutoHyphens/>
        <w:rPr>
          <w:b/>
          <w:i/>
          <w:szCs w:val="24"/>
        </w:rPr>
      </w:pPr>
    </w:p>
    <w:p w14:paraId="46D3010A" w14:textId="77777777" w:rsidR="006B1B0E" w:rsidRPr="009D51CE" w:rsidRDefault="006B1B0E" w:rsidP="006B1B0E">
      <w:pPr>
        <w:ind w:left="709"/>
        <w:jc w:val="both"/>
        <w:rPr>
          <w:szCs w:val="24"/>
        </w:rPr>
      </w:pPr>
      <w:r w:rsidRPr="009D51CE">
        <w:rPr>
          <w:szCs w:val="24"/>
        </w:rPr>
        <w:t>The consent holder shall collect monthly representative water samples from the following surface water sites (as shown on Figure 1):</w:t>
      </w:r>
    </w:p>
    <w:p w14:paraId="46D3010B" w14:textId="77777777" w:rsidR="006B1B0E" w:rsidRPr="009D51CE" w:rsidRDefault="006B1B0E" w:rsidP="006B1B0E">
      <w:pPr>
        <w:jc w:val="both"/>
        <w:rPr>
          <w:szCs w:val="24"/>
        </w:rPr>
      </w:pPr>
    </w:p>
    <w:p w14:paraId="14CE5220" w14:textId="640613C5" w:rsidR="004F4789" w:rsidRPr="000B25F0" w:rsidRDefault="004F4789" w:rsidP="000B25F0">
      <w:pPr>
        <w:pStyle w:val="ListParagraph"/>
        <w:numPr>
          <w:ilvl w:val="0"/>
          <w:numId w:val="44"/>
        </w:numPr>
        <w:rPr>
          <w:szCs w:val="24"/>
        </w:rPr>
      </w:pPr>
      <w:r w:rsidRPr="009D51CE">
        <w:rPr>
          <w:szCs w:val="24"/>
        </w:rPr>
        <w:t xml:space="preserve">Murphys Creek </w:t>
      </w:r>
      <w:r w:rsidR="006E6608">
        <w:rPr>
          <w:szCs w:val="24"/>
        </w:rPr>
        <w:t xml:space="preserve">at </w:t>
      </w:r>
      <w:r w:rsidRPr="009D51CE">
        <w:rPr>
          <w:szCs w:val="24"/>
        </w:rPr>
        <w:t>MC0</w:t>
      </w:r>
      <w:r>
        <w:rPr>
          <w:szCs w:val="24"/>
        </w:rPr>
        <w:t>2</w:t>
      </w:r>
      <w:r w:rsidR="006E6608">
        <w:rPr>
          <w:szCs w:val="24"/>
        </w:rPr>
        <w:t xml:space="preserve"> (</w:t>
      </w:r>
      <w:r w:rsidR="000B25F0" w:rsidRPr="000B25F0">
        <w:rPr>
          <w:szCs w:val="24"/>
        </w:rPr>
        <w:t xml:space="preserve">NZTM </w:t>
      </w:r>
      <w:r w:rsidR="000B25F0" w:rsidRPr="000B25F0">
        <w:rPr>
          <w:szCs w:val="24"/>
          <w:lang w:val="en-US"/>
        </w:rPr>
        <w:t>1405418 4966923</w:t>
      </w:r>
      <w:r w:rsidR="006E6608">
        <w:rPr>
          <w:szCs w:val="24"/>
          <w:lang w:val="en-US"/>
        </w:rPr>
        <w:t>)</w:t>
      </w:r>
    </w:p>
    <w:p w14:paraId="46D3010C" w14:textId="7CCAE449" w:rsidR="006B1B0E" w:rsidRPr="00211220" w:rsidRDefault="005347C9" w:rsidP="00211220">
      <w:pPr>
        <w:pStyle w:val="ListParagraph"/>
        <w:numPr>
          <w:ilvl w:val="0"/>
          <w:numId w:val="44"/>
        </w:numPr>
        <w:rPr>
          <w:szCs w:val="24"/>
        </w:rPr>
      </w:pPr>
      <w:r>
        <w:rPr>
          <w:szCs w:val="24"/>
        </w:rPr>
        <w:t xml:space="preserve">Clydesdale Creek </w:t>
      </w:r>
      <w:r w:rsidR="006E6608">
        <w:rPr>
          <w:szCs w:val="24"/>
        </w:rPr>
        <w:t xml:space="preserve">at </w:t>
      </w:r>
      <w:r w:rsidR="00573D70">
        <w:rPr>
          <w:szCs w:val="24"/>
        </w:rPr>
        <w:t>GB01</w:t>
      </w:r>
      <w:r w:rsidR="006E6608">
        <w:rPr>
          <w:szCs w:val="24"/>
        </w:rPr>
        <w:t xml:space="preserve"> (</w:t>
      </w:r>
      <w:r w:rsidR="00211220">
        <w:rPr>
          <w:szCs w:val="24"/>
        </w:rPr>
        <w:t xml:space="preserve">NZTM </w:t>
      </w:r>
      <w:r w:rsidR="00211220" w:rsidRPr="00211220">
        <w:rPr>
          <w:szCs w:val="24"/>
          <w:lang w:val="en-US"/>
        </w:rPr>
        <w:t>1405780 496882</w:t>
      </w:r>
      <w:r w:rsidR="00211220">
        <w:rPr>
          <w:szCs w:val="24"/>
          <w:lang w:val="en-US"/>
        </w:rPr>
        <w:t>7</w:t>
      </w:r>
      <w:r w:rsidR="006E6608">
        <w:rPr>
          <w:szCs w:val="24"/>
          <w:lang w:val="en-US"/>
        </w:rPr>
        <w:t>)</w:t>
      </w:r>
    </w:p>
    <w:p w14:paraId="4297BDCE" w14:textId="3BEC78BB" w:rsidR="00573D70" w:rsidRPr="000B25F0" w:rsidRDefault="005347C9" w:rsidP="000B25F0">
      <w:pPr>
        <w:pStyle w:val="ListParagraph"/>
        <w:numPr>
          <w:ilvl w:val="0"/>
          <w:numId w:val="44"/>
        </w:numPr>
        <w:rPr>
          <w:szCs w:val="24"/>
        </w:rPr>
      </w:pPr>
      <w:r>
        <w:rPr>
          <w:szCs w:val="24"/>
        </w:rPr>
        <w:t>Golden Bar</w:t>
      </w:r>
      <w:r w:rsidR="00573D70">
        <w:rPr>
          <w:szCs w:val="24"/>
        </w:rPr>
        <w:t xml:space="preserve"> Creek </w:t>
      </w:r>
      <w:r w:rsidR="006E6608">
        <w:rPr>
          <w:szCs w:val="24"/>
        </w:rPr>
        <w:t xml:space="preserve">at </w:t>
      </w:r>
      <w:r w:rsidR="00573D70">
        <w:rPr>
          <w:szCs w:val="24"/>
        </w:rPr>
        <w:t>GB02</w:t>
      </w:r>
      <w:r w:rsidR="000B25F0">
        <w:rPr>
          <w:szCs w:val="24"/>
        </w:rPr>
        <w:t xml:space="preserve"> </w:t>
      </w:r>
      <w:r w:rsidR="006E6608">
        <w:rPr>
          <w:szCs w:val="24"/>
        </w:rPr>
        <w:t>(</w:t>
      </w:r>
      <w:r w:rsidR="000B25F0" w:rsidRPr="000B25F0">
        <w:rPr>
          <w:szCs w:val="24"/>
        </w:rPr>
        <w:t xml:space="preserve">NZTM </w:t>
      </w:r>
      <w:r w:rsidR="000B25F0" w:rsidRPr="000B25F0">
        <w:rPr>
          <w:szCs w:val="24"/>
          <w:lang w:val="en-US"/>
        </w:rPr>
        <w:t>1407089 4967911</w:t>
      </w:r>
      <w:r w:rsidR="006E6608">
        <w:rPr>
          <w:szCs w:val="24"/>
          <w:lang w:val="en-US"/>
        </w:rPr>
        <w:t>)</w:t>
      </w:r>
    </w:p>
    <w:p w14:paraId="3331F4E6" w14:textId="5301DF86" w:rsidR="00406D6B" w:rsidRPr="00211220" w:rsidRDefault="00406D6B" w:rsidP="00211220">
      <w:pPr>
        <w:pStyle w:val="ListParagraph"/>
        <w:numPr>
          <w:ilvl w:val="0"/>
          <w:numId w:val="44"/>
        </w:numPr>
        <w:rPr>
          <w:szCs w:val="24"/>
        </w:rPr>
      </w:pPr>
      <w:r>
        <w:rPr>
          <w:szCs w:val="24"/>
        </w:rPr>
        <w:t xml:space="preserve">Golden Bar Creek </w:t>
      </w:r>
      <w:r w:rsidR="006E6608">
        <w:rPr>
          <w:szCs w:val="24"/>
        </w:rPr>
        <w:t xml:space="preserve">at </w:t>
      </w:r>
      <w:r>
        <w:rPr>
          <w:szCs w:val="24"/>
        </w:rPr>
        <w:t>NB0</w:t>
      </w:r>
      <w:r w:rsidR="005347C9">
        <w:rPr>
          <w:szCs w:val="24"/>
        </w:rPr>
        <w:t>1</w:t>
      </w:r>
      <w:r w:rsidR="00211220">
        <w:rPr>
          <w:szCs w:val="24"/>
        </w:rPr>
        <w:t xml:space="preserve"> at </w:t>
      </w:r>
      <w:r w:rsidR="00205CF9">
        <w:rPr>
          <w:szCs w:val="24"/>
        </w:rPr>
        <w:t>(</w:t>
      </w:r>
      <w:r w:rsidR="00211220">
        <w:rPr>
          <w:szCs w:val="24"/>
        </w:rPr>
        <w:t xml:space="preserve">NZTM </w:t>
      </w:r>
      <w:r w:rsidR="00211220" w:rsidRPr="00211220">
        <w:rPr>
          <w:szCs w:val="24"/>
          <w:lang w:val="en-US"/>
        </w:rPr>
        <w:t>1405830</w:t>
      </w:r>
      <w:r w:rsidR="00211220">
        <w:rPr>
          <w:szCs w:val="24"/>
          <w:lang w:val="en-US"/>
        </w:rPr>
        <w:t xml:space="preserve"> </w:t>
      </w:r>
      <w:r w:rsidR="00211220" w:rsidRPr="00211220">
        <w:rPr>
          <w:szCs w:val="24"/>
          <w:lang w:val="en-US"/>
        </w:rPr>
        <w:t>496461</w:t>
      </w:r>
      <w:r w:rsidR="00211220">
        <w:rPr>
          <w:szCs w:val="24"/>
          <w:lang w:val="en-US"/>
        </w:rPr>
        <w:t>9</w:t>
      </w:r>
      <w:r w:rsidR="00205CF9">
        <w:rPr>
          <w:szCs w:val="24"/>
          <w:lang w:val="en-US"/>
        </w:rPr>
        <w:t>)</w:t>
      </w:r>
    </w:p>
    <w:p w14:paraId="46D3010D" w14:textId="6D3C78AA" w:rsidR="006B1B0E" w:rsidRPr="006E6608" w:rsidRDefault="006B1B0E" w:rsidP="006E6608">
      <w:pPr>
        <w:pStyle w:val="ListParagraph"/>
        <w:numPr>
          <w:ilvl w:val="0"/>
          <w:numId w:val="44"/>
        </w:numPr>
        <w:rPr>
          <w:szCs w:val="24"/>
        </w:rPr>
      </w:pPr>
      <w:r w:rsidRPr="009D51CE">
        <w:rPr>
          <w:szCs w:val="24"/>
        </w:rPr>
        <w:t xml:space="preserve">North Branch </w:t>
      </w:r>
      <w:proofErr w:type="spellStart"/>
      <w:r w:rsidRPr="009D51CE">
        <w:rPr>
          <w:szCs w:val="24"/>
        </w:rPr>
        <w:t>Waikouaiti</w:t>
      </w:r>
      <w:proofErr w:type="spellEnd"/>
      <w:r w:rsidRPr="009D51CE">
        <w:rPr>
          <w:szCs w:val="24"/>
        </w:rPr>
        <w:t xml:space="preserve"> River </w:t>
      </w:r>
      <w:r w:rsidR="004F4789">
        <w:rPr>
          <w:szCs w:val="24"/>
        </w:rPr>
        <w:t xml:space="preserve">at </w:t>
      </w:r>
      <w:r w:rsidRPr="009D51CE">
        <w:rPr>
          <w:szCs w:val="24"/>
        </w:rPr>
        <w:t>NB</w:t>
      </w:r>
      <w:r w:rsidR="004F4789">
        <w:rPr>
          <w:szCs w:val="24"/>
        </w:rPr>
        <w:t>02</w:t>
      </w:r>
      <w:r w:rsidR="00205CF9">
        <w:rPr>
          <w:szCs w:val="24"/>
        </w:rPr>
        <w:t xml:space="preserve"> (</w:t>
      </w:r>
      <w:r w:rsidR="006E6608" w:rsidRPr="006E6608">
        <w:rPr>
          <w:szCs w:val="24"/>
          <w:lang w:val="en-US"/>
        </w:rPr>
        <w:t>NZTM 1405805</w:t>
      </w:r>
      <w:r w:rsidR="006E6608">
        <w:rPr>
          <w:szCs w:val="24"/>
          <w:lang w:val="en-US"/>
        </w:rPr>
        <w:t xml:space="preserve"> </w:t>
      </w:r>
      <w:r w:rsidR="006E6608" w:rsidRPr="006E6608">
        <w:rPr>
          <w:szCs w:val="24"/>
          <w:lang w:val="en-US"/>
        </w:rPr>
        <w:t>4964676</w:t>
      </w:r>
      <w:r w:rsidR="00205CF9">
        <w:rPr>
          <w:szCs w:val="24"/>
          <w:lang w:val="en-US"/>
        </w:rPr>
        <w:t>)</w:t>
      </w:r>
    </w:p>
    <w:p w14:paraId="46D3010E" w14:textId="087F11B1" w:rsidR="006B1B0E" w:rsidRPr="00D463FA" w:rsidRDefault="006B1B0E" w:rsidP="00D463FA">
      <w:pPr>
        <w:pStyle w:val="ListParagraph"/>
        <w:numPr>
          <w:ilvl w:val="0"/>
          <w:numId w:val="44"/>
        </w:numPr>
        <w:rPr>
          <w:szCs w:val="24"/>
        </w:rPr>
      </w:pPr>
      <w:r w:rsidRPr="009D51CE">
        <w:rPr>
          <w:szCs w:val="24"/>
        </w:rPr>
        <w:t xml:space="preserve">North Branch </w:t>
      </w:r>
      <w:proofErr w:type="spellStart"/>
      <w:r w:rsidRPr="009D51CE">
        <w:rPr>
          <w:szCs w:val="24"/>
        </w:rPr>
        <w:t>Waikouaiti</w:t>
      </w:r>
      <w:proofErr w:type="spellEnd"/>
      <w:r w:rsidRPr="009D51CE">
        <w:rPr>
          <w:szCs w:val="24"/>
        </w:rPr>
        <w:t xml:space="preserve"> River </w:t>
      </w:r>
      <w:r w:rsidR="004F4789">
        <w:rPr>
          <w:szCs w:val="24"/>
        </w:rPr>
        <w:t>at NB03</w:t>
      </w:r>
      <w:r w:rsidR="00205CF9">
        <w:rPr>
          <w:szCs w:val="24"/>
        </w:rPr>
        <w:t xml:space="preserve"> (</w:t>
      </w:r>
      <w:r w:rsidR="00205CF9" w:rsidRPr="00205CF9">
        <w:rPr>
          <w:szCs w:val="24"/>
          <w:lang w:val="en-US"/>
        </w:rPr>
        <w:t>NZTM 1405803 4964562</w:t>
      </w:r>
      <w:r w:rsidR="00205CF9">
        <w:rPr>
          <w:szCs w:val="24"/>
          <w:lang w:val="en-US"/>
        </w:rPr>
        <w:t>)</w:t>
      </w:r>
    </w:p>
    <w:p w14:paraId="46D30110" w14:textId="77777777" w:rsidR="006B1B0E" w:rsidRPr="009D51CE" w:rsidRDefault="006B1B0E" w:rsidP="006B1B0E">
      <w:pPr>
        <w:rPr>
          <w:szCs w:val="24"/>
        </w:rPr>
      </w:pPr>
    </w:p>
    <w:p w14:paraId="46D30111" w14:textId="72612851" w:rsidR="006B1B0E" w:rsidRDefault="007C07B2" w:rsidP="00A96982">
      <w:pPr>
        <w:ind w:left="709" w:firstLine="11"/>
        <w:rPr>
          <w:szCs w:val="24"/>
        </w:rPr>
      </w:pPr>
      <w:r w:rsidRPr="00A96982">
        <w:rPr>
          <w:szCs w:val="24"/>
        </w:rPr>
        <w:t>S</w:t>
      </w:r>
      <w:r w:rsidR="006B1B0E" w:rsidRPr="00A96982">
        <w:rPr>
          <w:szCs w:val="24"/>
        </w:rPr>
        <w:t xml:space="preserve">urface water </w:t>
      </w:r>
      <w:r w:rsidRPr="00A96982">
        <w:rPr>
          <w:szCs w:val="24"/>
        </w:rPr>
        <w:t xml:space="preserve">sampling shall occur in accordance </w:t>
      </w:r>
      <w:r w:rsidR="00A96982" w:rsidRPr="00A96982">
        <w:rPr>
          <w:szCs w:val="24"/>
        </w:rPr>
        <w:t>with the following sampling schedule</w:t>
      </w:r>
      <w:r w:rsidR="00A96982">
        <w:rPr>
          <w:szCs w:val="24"/>
        </w:rPr>
        <w:t>:</w:t>
      </w:r>
    </w:p>
    <w:tbl>
      <w:tblPr>
        <w:tblStyle w:val="TableGrid"/>
        <w:tblW w:w="0" w:type="auto"/>
        <w:tblInd w:w="817" w:type="dxa"/>
        <w:tblLayout w:type="fixed"/>
        <w:tblLook w:val="04A0" w:firstRow="1" w:lastRow="0" w:firstColumn="1" w:lastColumn="0" w:noHBand="0" w:noVBand="1"/>
      </w:tblPr>
      <w:tblGrid>
        <w:gridCol w:w="1418"/>
        <w:gridCol w:w="1701"/>
        <w:gridCol w:w="2268"/>
      </w:tblGrid>
      <w:tr w:rsidR="004F005D" w:rsidRPr="00634BEA" w14:paraId="6DD25B61" w14:textId="77777777" w:rsidTr="00D463FA">
        <w:tc>
          <w:tcPr>
            <w:tcW w:w="1418" w:type="dxa"/>
          </w:tcPr>
          <w:p w14:paraId="6F9128A5" w14:textId="77777777" w:rsidR="004F005D" w:rsidRPr="00D463FA" w:rsidRDefault="004F005D" w:rsidP="004F005D">
            <w:pPr>
              <w:pStyle w:val="TableBody"/>
              <w:rPr>
                <w:rFonts w:ascii="Times New Roman" w:hAnsi="Times New Roman" w:cs="Times New Roman"/>
                <w:b/>
                <w:bCs/>
                <w:sz w:val="24"/>
                <w:szCs w:val="24"/>
              </w:rPr>
            </w:pPr>
            <w:r w:rsidRPr="00D463FA">
              <w:rPr>
                <w:rFonts w:ascii="Times New Roman" w:hAnsi="Times New Roman" w:cs="Times New Roman"/>
                <w:b/>
                <w:bCs/>
                <w:sz w:val="24"/>
                <w:szCs w:val="24"/>
              </w:rPr>
              <w:t>Sampling Group</w:t>
            </w:r>
          </w:p>
        </w:tc>
        <w:tc>
          <w:tcPr>
            <w:tcW w:w="1701" w:type="dxa"/>
          </w:tcPr>
          <w:p w14:paraId="2ED13568" w14:textId="77777777" w:rsidR="004F005D" w:rsidRPr="00D463FA" w:rsidRDefault="004F005D" w:rsidP="004F005D">
            <w:pPr>
              <w:pStyle w:val="TableBody"/>
              <w:rPr>
                <w:rFonts w:ascii="Times New Roman" w:hAnsi="Times New Roman" w:cs="Times New Roman"/>
                <w:b/>
                <w:bCs/>
                <w:sz w:val="24"/>
                <w:szCs w:val="24"/>
              </w:rPr>
            </w:pPr>
            <w:r w:rsidRPr="00D463FA">
              <w:rPr>
                <w:rFonts w:ascii="Times New Roman" w:hAnsi="Times New Roman" w:cs="Times New Roman"/>
                <w:b/>
                <w:bCs/>
                <w:sz w:val="24"/>
                <w:szCs w:val="24"/>
              </w:rPr>
              <w:t>Sites</w:t>
            </w:r>
          </w:p>
        </w:tc>
        <w:tc>
          <w:tcPr>
            <w:tcW w:w="2268" w:type="dxa"/>
          </w:tcPr>
          <w:p w14:paraId="2AFAAD2D" w14:textId="77777777" w:rsidR="004F005D" w:rsidRPr="00D463FA" w:rsidRDefault="004F005D" w:rsidP="004F005D">
            <w:pPr>
              <w:pStyle w:val="TableBody"/>
              <w:rPr>
                <w:rFonts w:ascii="Times New Roman" w:hAnsi="Times New Roman" w:cs="Times New Roman"/>
                <w:b/>
                <w:bCs/>
                <w:sz w:val="24"/>
                <w:szCs w:val="24"/>
              </w:rPr>
            </w:pPr>
            <w:r w:rsidRPr="00D463FA">
              <w:rPr>
                <w:rFonts w:ascii="Times New Roman" w:hAnsi="Times New Roman" w:cs="Times New Roman"/>
                <w:b/>
                <w:bCs/>
                <w:sz w:val="24"/>
                <w:szCs w:val="24"/>
              </w:rPr>
              <w:t>Schedule</w:t>
            </w:r>
          </w:p>
        </w:tc>
      </w:tr>
      <w:tr w:rsidR="004F005D" w:rsidRPr="00634BEA" w14:paraId="0F51AB57" w14:textId="77777777" w:rsidTr="00D463FA">
        <w:tc>
          <w:tcPr>
            <w:tcW w:w="1418" w:type="dxa"/>
          </w:tcPr>
          <w:p w14:paraId="3A0895BE" w14:textId="77777777" w:rsidR="004F005D" w:rsidRPr="00D463FA" w:rsidRDefault="004F005D" w:rsidP="004F005D">
            <w:pPr>
              <w:pStyle w:val="TableBody"/>
              <w:rPr>
                <w:rFonts w:ascii="Times New Roman" w:hAnsi="Times New Roman" w:cs="Times New Roman"/>
                <w:sz w:val="24"/>
                <w:szCs w:val="24"/>
              </w:rPr>
            </w:pPr>
            <w:r w:rsidRPr="00D463FA">
              <w:rPr>
                <w:rFonts w:ascii="Times New Roman" w:hAnsi="Times New Roman" w:cs="Times New Roman"/>
                <w:sz w:val="24"/>
                <w:szCs w:val="24"/>
              </w:rPr>
              <w:t>1</w:t>
            </w:r>
          </w:p>
        </w:tc>
        <w:tc>
          <w:tcPr>
            <w:tcW w:w="1701" w:type="dxa"/>
          </w:tcPr>
          <w:p w14:paraId="76657D73" w14:textId="56537151" w:rsidR="004F005D" w:rsidRPr="00D463FA" w:rsidRDefault="004F005D" w:rsidP="004F005D">
            <w:pPr>
              <w:pStyle w:val="Default"/>
              <w:rPr>
                <w:rFonts w:ascii="Times New Roman" w:hAnsi="Times New Roman" w:cs="Times New Roman"/>
                <w:color w:val="212121"/>
              </w:rPr>
            </w:pPr>
            <w:r w:rsidRPr="00D463FA">
              <w:rPr>
                <w:rFonts w:ascii="Times New Roman" w:hAnsi="Times New Roman" w:cs="Times New Roman"/>
                <w:color w:val="212121"/>
              </w:rPr>
              <w:t xml:space="preserve">MC02, GB01 </w:t>
            </w:r>
          </w:p>
        </w:tc>
        <w:tc>
          <w:tcPr>
            <w:tcW w:w="2268" w:type="dxa"/>
            <w:vMerge w:val="restart"/>
          </w:tcPr>
          <w:p w14:paraId="2E8AA668" w14:textId="77777777" w:rsidR="004F005D" w:rsidRPr="00D463FA" w:rsidRDefault="004F005D" w:rsidP="004F005D">
            <w:pPr>
              <w:pStyle w:val="TableBody"/>
              <w:rPr>
                <w:rFonts w:ascii="Times New Roman" w:hAnsi="Times New Roman" w:cs="Times New Roman"/>
                <w:sz w:val="24"/>
                <w:szCs w:val="24"/>
              </w:rPr>
            </w:pPr>
            <w:r w:rsidRPr="00D463FA">
              <w:rPr>
                <w:rFonts w:ascii="Times New Roman" w:hAnsi="Times New Roman" w:cs="Times New Roman"/>
                <w:sz w:val="24"/>
                <w:szCs w:val="24"/>
              </w:rPr>
              <w:t>Sites within the same sampling group must be sampled on the same day.</w:t>
            </w:r>
          </w:p>
          <w:p w14:paraId="114E9909" w14:textId="6F36B4F4" w:rsidR="004F005D" w:rsidRPr="00D463FA" w:rsidRDefault="004F005D" w:rsidP="004F005D">
            <w:pPr>
              <w:pStyle w:val="TableBody"/>
              <w:rPr>
                <w:rFonts w:ascii="Times New Roman" w:hAnsi="Times New Roman" w:cs="Times New Roman"/>
                <w:sz w:val="24"/>
                <w:szCs w:val="24"/>
              </w:rPr>
            </w:pPr>
          </w:p>
        </w:tc>
      </w:tr>
      <w:tr w:rsidR="004F005D" w:rsidRPr="00634BEA" w14:paraId="49D8E3DD" w14:textId="77777777" w:rsidTr="00D463FA">
        <w:tc>
          <w:tcPr>
            <w:tcW w:w="1418" w:type="dxa"/>
          </w:tcPr>
          <w:p w14:paraId="4B26DD81" w14:textId="77777777" w:rsidR="004F005D" w:rsidRPr="00D463FA" w:rsidRDefault="004F005D" w:rsidP="004F005D">
            <w:pPr>
              <w:pStyle w:val="TableBody"/>
              <w:rPr>
                <w:rFonts w:ascii="Times New Roman" w:hAnsi="Times New Roman" w:cs="Times New Roman"/>
                <w:sz w:val="24"/>
                <w:szCs w:val="24"/>
              </w:rPr>
            </w:pPr>
            <w:r w:rsidRPr="00D463FA">
              <w:rPr>
                <w:rFonts w:ascii="Times New Roman" w:hAnsi="Times New Roman" w:cs="Times New Roman"/>
                <w:sz w:val="24"/>
                <w:szCs w:val="24"/>
              </w:rPr>
              <w:t>2</w:t>
            </w:r>
          </w:p>
        </w:tc>
        <w:tc>
          <w:tcPr>
            <w:tcW w:w="1701" w:type="dxa"/>
          </w:tcPr>
          <w:p w14:paraId="2D0C80D8" w14:textId="7521C030" w:rsidR="004F005D" w:rsidRPr="00D463FA" w:rsidRDefault="004F005D" w:rsidP="004F005D">
            <w:pPr>
              <w:pStyle w:val="Default"/>
              <w:rPr>
                <w:rFonts w:ascii="Times New Roman" w:hAnsi="Times New Roman" w:cs="Times New Roman"/>
                <w:color w:val="212121"/>
              </w:rPr>
            </w:pPr>
            <w:r w:rsidRPr="00D463FA">
              <w:rPr>
                <w:rFonts w:ascii="Times New Roman" w:hAnsi="Times New Roman" w:cs="Times New Roman"/>
                <w:color w:val="212121"/>
              </w:rPr>
              <w:t>GB02,</w:t>
            </w:r>
            <w:r w:rsidR="000B25F0" w:rsidRPr="00D463FA">
              <w:rPr>
                <w:rFonts w:ascii="Times New Roman" w:hAnsi="Times New Roman" w:cs="Times New Roman"/>
                <w:color w:val="212121"/>
              </w:rPr>
              <w:t xml:space="preserve"> NB01</w:t>
            </w:r>
            <w:r w:rsidRPr="00D463FA">
              <w:rPr>
                <w:rFonts w:ascii="Times New Roman" w:hAnsi="Times New Roman" w:cs="Times New Roman"/>
                <w:color w:val="212121"/>
              </w:rPr>
              <w:t xml:space="preserve"> NB0</w:t>
            </w:r>
            <w:r w:rsidR="000B25F0" w:rsidRPr="00D463FA">
              <w:rPr>
                <w:rFonts w:ascii="Times New Roman" w:hAnsi="Times New Roman" w:cs="Times New Roman"/>
                <w:color w:val="212121"/>
              </w:rPr>
              <w:t>2</w:t>
            </w:r>
            <w:r w:rsidRPr="00D463FA">
              <w:rPr>
                <w:rFonts w:ascii="Times New Roman" w:hAnsi="Times New Roman" w:cs="Times New Roman"/>
                <w:color w:val="212121"/>
              </w:rPr>
              <w:t xml:space="preserve">, </w:t>
            </w:r>
            <w:r w:rsidR="000B25F0" w:rsidRPr="00D463FA">
              <w:rPr>
                <w:rFonts w:ascii="Times New Roman" w:hAnsi="Times New Roman" w:cs="Times New Roman"/>
                <w:color w:val="212121"/>
              </w:rPr>
              <w:t>NB03</w:t>
            </w:r>
            <w:r w:rsidRPr="00D463FA">
              <w:rPr>
                <w:rFonts w:ascii="Times New Roman" w:hAnsi="Times New Roman" w:cs="Times New Roman"/>
                <w:color w:val="212121"/>
              </w:rPr>
              <w:t xml:space="preserve"> </w:t>
            </w:r>
          </w:p>
        </w:tc>
        <w:tc>
          <w:tcPr>
            <w:tcW w:w="2268" w:type="dxa"/>
            <w:vMerge/>
          </w:tcPr>
          <w:p w14:paraId="53B7B649" w14:textId="77777777" w:rsidR="004F005D" w:rsidRPr="00634BEA" w:rsidRDefault="004F005D" w:rsidP="004F005D">
            <w:pPr>
              <w:pStyle w:val="TableBody"/>
              <w:rPr>
                <w:u w:val="single"/>
              </w:rPr>
            </w:pPr>
          </w:p>
        </w:tc>
      </w:tr>
    </w:tbl>
    <w:p w14:paraId="0E409D23" w14:textId="77777777" w:rsidR="00A96982" w:rsidRPr="009D51CE" w:rsidRDefault="00A96982" w:rsidP="00A96982">
      <w:pPr>
        <w:ind w:left="709" w:firstLine="11"/>
        <w:rPr>
          <w:szCs w:val="24"/>
        </w:rPr>
      </w:pPr>
    </w:p>
    <w:p w14:paraId="46D30112" w14:textId="77777777" w:rsidR="006B1B0E" w:rsidRPr="009D51CE" w:rsidRDefault="006B1B0E" w:rsidP="006B1B0E">
      <w:pPr>
        <w:ind w:firstLine="720"/>
        <w:rPr>
          <w:szCs w:val="24"/>
        </w:rPr>
      </w:pPr>
    </w:p>
    <w:p w14:paraId="46D30113" w14:textId="77777777" w:rsidR="006B1B0E" w:rsidRPr="009D51CE" w:rsidRDefault="006B1B0E" w:rsidP="006B1B0E">
      <w:pPr>
        <w:ind w:firstLine="720"/>
        <w:rPr>
          <w:szCs w:val="24"/>
        </w:rPr>
      </w:pPr>
      <w:r w:rsidRPr="009D51CE">
        <w:rPr>
          <w:szCs w:val="24"/>
        </w:rPr>
        <w:t>Samples shall be analysed for the following parameters:</w:t>
      </w:r>
    </w:p>
    <w:p w14:paraId="46D30114" w14:textId="77777777" w:rsidR="006B1B0E" w:rsidRPr="009D51CE" w:rsidRDefault="006B1B0E" w:rsidP="006B1B0E">
      <w:pPr>
        <w:ind w:firstLine="720"/>
        <w:rPr>
          <w:szCs w:val="24"/>
        </w:rPr>
      </w:pPr>
    </w:p>
    <w:tbl>
      <w:tblPr>
        <w:tblW w:w="0" w:type="auto"/>
        <w:tblInd w:w="720" w:type="dxa"/>
        <w:tblLayout w:type="fixed"/>
        <w:tblLook w:val="0000" w:firstRow="0" w:lastRow="0" w:firstColumn="0" w:lastColumn="0" w:noHBand="0" w:noVBand="0"/>
      </w:tblPr>
      <w:tblGrid>
        <w:gridCol w:w="2365"/>
        <w:gridCol w:w="1559"/>
      </w:tblGrid>
      <w:tr w:rsidR="006B1B0E" w:rsidRPr="009D51CE" w14:paraId="46D30117" w14:textId="77777777" w:rsidTr="002E6BFE">
        <w:tc>
          <w:tcPr>
            <w:tcW w:w="2365" w:type="dxa"/>
            <w:tcBorders>
              <w:top w:val="single" w:sz="6" w:space="0" w:color="auto"/>
              <w:left w:val="single" w:sz="6" w:space="0" w:color="auto"/>
              <w:bottom w:val="single" w:sz="6" w:space="0" w:color="auto"/>
              <w:right w:val="single" w:sz="6" w:space="0" w:color="auto"/>
            </w:tcBorders>
            <w:shd w:val="pct12" w:color="auto" w:fill="auto"/>
          </w:tcPr>
          <w:p w14:paraId="46D30115" w14:textId="77777777" w:rsidR="006B1B0E" w:rsidRPr="009D51CE" w:rsidRDefault="006B1B0E" w:rsidP="002E6BFE">
            <w:pPr>
              <w:rPr>
                <w:b/>
                <w:szCs w:val="24"/>
              </w:rPr>
            </w:pPr>
            <w:r w:rsidRPr="009D51CE">
              <w:rPr>
                <w:b/>
                <w:szCs w:val="24"/>
              </w:rPr>
              <w:t>Constituent</w:t>
            </w:r>
          </w:p>
        </w:tc>
        <w:tc>
          <w:tcPr>
            <w:tcW w:w="1559" w:type="dxa"/>
            <w:tcBorders>
              <w:top w:val="single" w:sz="6" w:space="0" w:color="auto"/>
              <w:bottom w:val="single" w:sz="6" w:space="0" w:color="auto"/>
              <w:right w:val="single" w:sz="6" w:space="0" w:color="auto"/>
            </w:tcBorders>
            <w:shd w:val="pct12" w:color="auto" w:fill="auto"/>
          </w:tcPr>
          <w:p w14:paraId="46D30116" w14:textId="77777777" w:rsidR="006B1B0E" w:rsidRPr="009D51CE" w:rsidRDefault="006B1B0E" w:rsidP="002E6BFE">
            <w:pPr>
              <w:rPr>
                <w:b/>
                <w:szCs w:val="24"/>
              </w:rPr>
            </w:pPr>
            <w:r w:rsidRPr="009D51CE">
              <w:rPr>
                <w:b/>
                <w:szCs w:val="24"/>
              </w:rPr>
              <w:t>Monthly</w:t>
            </w:r>
          </w:p>
        </w:tc>
      </w:tr>
      <w:tr w:rsidR="006B1B0E" w:rsidRPr="009D51CE" w14:paraId="46D30122" w14:textId="77777777" w:rsidTr="002E6BFE">
        <w:tc>
          <w:tcPr>
            <w:tcW w:w="2365" w:type="dxa"/>
            <w:tcBorders>
              <w:left w:val="single" w:sz="6" w:space="0" w:color="auto"/>
              <w:right w:val="single" w:sz="6" w:space="0" w:color="auto"/>
            </w:tcBorders>
          </w:tcPr>
          <w:p w14:paraId="46D30118" w14:textId="77777777" w:rsidR="006B1B0E" w:rsidRPr="009D51CE" w:rsidRDefault="006B1B0E" w:rsidP="002E6BFE">
            <w:pPr>
              <w:rPr>
                <w:szCs w:val="24"/>
              </w:rPr>
            </w:pPr>
            <w:r w:rsidRPr="009D51CE">
              <w:rPr>
                <w:szCs w:val="24"/>
              </w:rPr>
              <w:t>Major cations:</w:t>
            </w:r>
          </w:p>
          <w:p w14:paraId="46D30119" w14:textId="77777777" w:rsidR="006B1B0E" w:rsidRPr="009D51CE" w:rsidRDefault="006B1B0E" w:rsidP="002E6BFE">
            <w:pPr>
              <w:ind w:left="720"/>
              <w:rPr>
                <w:szCs w:val="24"/>
              </w:rPr>
            </w:pPr>
            <w:r w:rsidRPr="009D51CE">
              <w:rPr>
                <w:szCs w:val="24"/>
              </w:rPr>
              <w:t xml:space="preserve">calcium </w:t>
            </w:r>
          </w:p>
          <w:p w14:paraId="46D3011A" w14:textId="77777777" w:rsidR="006B1B0E" w:rsidRPr="009D51CE" w:rsidRDefault="006B1B0E" w:rsidP="002E6BFE">
            <w:pPr>
              <w:ind w:left="720"/>
              <w:rPr>
                <w:szCs w:val="24"/>
              </w:rPr>
            </w:pPr>
            <w:r w:rsidRPr="009D51CE">
              <w:rPr>
                <w:szCs w:val="24"/>
              </w:rPr>
              <w:t>magnesium</w:t>
            </w:r>
          </w:p>
          <w:p w14:paraId="46D3011B" w14:textId="77777777" w:rsidR="006B1B0E" w:rsidRPr="009D51CE" w:rsidRDefault="006B1B0E" w:rsidP="002E6BFE">
            <w:pPr>
              <w:ind w:left="720"/>
              <w:rPr>
                <w:szCs w:val="24"/>
              </w:rPr>
            </w:pPr>
            <w:r w:rsidRPr="009D51CE">
              <w:rPr>
                <w:szCs w:val="24"/>
              </w:rPr>
              <w:t xml:space="preserve">potassium </w:t>
            </w:r>
          </w:p>
          <w:p w14:paraId="46D3011C" w14:textId="77777777" w:rsidR="006B1B0E" w:rsidRPr="009D51CE" w:rsidRDefault="006B1B0E" w:rsidP="002E6BFE">
            <w:pPr>
              <w:ind w:left="720"/>
              <w:rPr>
                <w:szCs w:val="24"/>
              </w:rPr>
            </w:pPr>
            <w:r w:rsidRPr="009D51CE">
              <w:rPr>
                <w:szCs w:val="24"/>
              </w:rPr>
              <w:t>sodium</w:t>
            </w:r>
          </w:p>
        </w:tc>
        <w:tc>
          <w:tcPr>
            <w:tcW w:w="1559" w:type="dxa"/>
            <w:tcBorders>
              <w:right w:val="single" w:sz="6" w:space="0" w:color="auto"/>
            </w:tcBorders>
          </w:tcPr>
          <w:p w14:paraId="46D3011D" w14:textId="77777777" w:rsidR="006B1B0E" w:rsidRPr="009D51CE" w:rsidRDefault="006B1B0E" w:rsidP="002E6BFE">
            <w:pPr>
              <w:rPr>
                <w:szCs w:val="24"/>
              </w:rPr>
            </w:pPr>
          </w:p>
          <w:p w14:paraId="46D3011E" w14:textId="77777777" w:rsidR="006B1B0E" w:rsidRPr="009D51CE" w:rsidRDefault="006B1B0E" w:rsidP="002E6BFE">
            <w:pPr>
              <w:rPr>
                <w:szCs w:val="24"/>
              </w:rPr>
            </w:pPr>
            <w:r w:rsidRPr="009D51CE">
              <w:rPr>
                <w:szCs w:val="24"/>
              </w:rPr>
              <w:sym w:font="Wingdings" w:char="F0FC"/>
            </w:r>
          </w:p>
          <w:p w14:paraId="46D3011F" w14:textId="77777777" w:rsidR="006B1B0E" w:rsidRPr="009D51CE" w:rsidRDefault="006B1B0E" w:rsidP="002E6BFE">
            <w:pPr>
              <w:rPr>
                <w:szCs w:val="24"/>
              </w:rPr>
            </w:pPr>
            <w:r w:rsidRPr="009D51CE">
              <w:rPr>
                <w:szCs w:val="24"/>
              </w:rPr>
              <w:sym w:font="Wingdings" w:char="F0FC"/>
            </w:r>
          </w:p>
          <w:p w14:paraId="46D30120" w14:textId="77777777" w:rsidR="006B1B0E" w:rsidRPr="009D51CE" w:rsidRDefault="006B1B0E" w:rsidP="002E6BFE">
            <w:pPr>
              <w:rPr>
                <w:szCs w:val="24"/>
              </w:rPr>
            </w:pPr>
            <w:r w:rsidRPr="009D51CE">
              <w:rPr>
                <w:szCs w:val="24"/>
              </w:rPr>
              <w:sym w:font="Wingdings" w:char="F0FC"/>
            </w:r>
          </w:p>
          <w:p w14:paraId="46D30121" w14:textId="77777777" w:rsidR="006B1B0E" w:rsidRPr="009D51CE" w:rsidRDefault="006B1B0E" w:rsidP="002E6BFE">
            <w:pPr>
              <w:rPr>
                <w:szCs w:val="24"/>
              </w:rPr>
            </w:pPr>
            <w:r w:rsidRPr="009D51CE">
              <w:rPr>
                <w:szCs w:val="24"/>
              </w:rPr>
              <w:sym w:font="Wingdings" w:char="F0FC"/>
            </w:r>
          </w:p>
        </w:tc>
      </w:tr>
      <w:tr w:rsidR="006B1B0E" w:rsidRPr="009D51CE" w14:paraId="46D3012F" w14:textId="77777777" w:rsidTr="002E6BFE">
        <w:tc>
          <w:tcPr>
            <w:tcW w:w="2365" w:type="dxa"/>
            <w:tcBorders>
              <w:left w:val="single" w:sz="6" w:space="0" w:color="auto"/>
              <w:right w:val="single" w:sz="6" w:space="0" w:color="auto"/>
            </w:tcBorders>
          </w:tcPr>
          <w:p w14:paraId="46D30123" w14:textId="77777777" w:rsidR="006B1B0E" w:rsidRPr="009D51CE" w:rsidRDefault="006B1B0E" w:rsidP="002E6BFE">
            <w:pPr>
              <w:rPr>
                <w:szCs w:val="24"/>
              </w:rPr>
            </w:pPr>
            <w:r w:rsidRPr="009D51CE">
              <w:rPr>
                <w:szCs w:val="24"/>
              </w:rPr>
              <w:t>Major anions:</w:t>
            </w:r>
          </w:p>
          <w:p w14:paraId="46D30124" w14:textId="77777777" w:rsidR="006B1B0E" w:rsidRPr="009D51CE" w:rsidRDefault="006B1B0E" w:rsidP="002E6BFE">
            <w:pPr>
              <w:ind w:left="720"/>
              <w:rPr>
                <w:szCs w:val="24"/>
              </w:rPr>
            </w:pPr>
            <w:r w:rsidRPr="009D51CE">
              <w:rPr>
                <w:szCs w:val="24"/>
              </w:rPr>
              <w:t xml:space="preserve">bicarbonate </w:t>
            </w:r>
          </w:p>
          <w:p w14:paraId="46D30125" w14:textId="77777777" w:rsidR="006B1B0E" w:rsidRPr="009D51CE" w:rsidRDefault="006B1B0E" w:rsidP="002E6BFE">
            <w:pPr>
              <w:ind w:left="720"/>
              <w:rPr>
                <w:szCs w:val="24"/>
              </w:rPr>
            </w:pPr>
            <w:r w:rsidRPr="009D51CE">
              <w:rPr>
                <w:szCs w:val="24"/>
              </w:rPr>
              <w:t xml:space="preserve">carbonate </w:t>
            </w:r>
          </w:p>
          <w:p w14:paraId="46D30126" w14:textId="77777777" w:rsidR="006B1B0E" w:rsidRPr="009D51CE" w:rsidRDefault="006B1B0E" w:rsidP="002E6BFE">
            <w:pPr>
              <w:ind w:left="720"/>
              <w:rPr>
                <w:szCs w:val="24"/>
              </w:rPr>
            </w:pPr>
            <w:r w:rsidRPr="009D51CE">
              <w:rPr>
                <w:szCs w:val="24"/>
              </w:rPr>
              <w:t xml:space="preserve">chloride  </w:t>
            </w:r>
          </w:p>
          <w:p w14:paraId="46D30127" w14:textId="77777777" w:rsidR="006B1B0E" w:rsidRPr="009D51CE" w:rsidRDefault="006B1B0E" w:rsidP="002E6BFE">
            <w:pPr>
              <w:ind w:left="720"/>
              <w:rPr>
                <w:szCs w:val="24"/>
              </w:rPr>
            </w:pPr>
            <w:r w:rsidRPr="009D51CE">
              <w:rPr>
                <w:szCs w:val="24"/>
              </w:rPr>
              <w:t>sulphate</w:t>
            </w:r>
          </w:p>
          <w:p w14:paraId="46D30128" w14:textId="77777777" w:rsidR="006B1B0E" w:rsidRPr="009D51CE" w:rsidRDefault="006B1B0E" w:rsidP="002E6BFE">
            <w:pPr>
              <w:rPr>
                <w:szCs w:val="24"/>
              </w:rPr>
            </w:pPr>
            <w:r w:rsidRPr="009D51CE">
              <w:rPr>
                <w:szCs w:val="24"/>
              </w:rPr>
              <w:t>pH</w:t>
            </w:r>
          </w:p>
        </w:tc>
        <w:tc>
          <w:tcPr>
            <w:tcW w:w="1559" w:type="dxa"/>
            <w:tcBorders>
              <w:right w:val="single" w:sz="6" w:space="0" w:color="auto"/>
            </w:tcBorders>
          </w:tcPr>
          <w:p w14:paraId="46D30129" w14:textId="77777777" w:rsidR="006B1B0E" w:rsidRPr="009D51CE" w:rsidRDefault="006B1B0E" w:rsidP="002E6BFE">
            <w:pPr>
              <w:rPr>
                <w:szCs w:val="24"/>
              </w:rPr>
            </w:pPr>
          </w:p>
          <w:p w14:paraId="46D3012A" w14:textId="77777777" w:rsidR="006B1B0E" w:rsidRPr="009D51CE" w:rsidRDefault="006B1B0E" w:rsidP="002E6BFE">
            <w:pPr>
              <w:rPr>
                <w:szCs w:val="24"/>
              </w:rPr>
            </w:pPr>
            <w:r w:rsidRPr="009D51CE">
              <w:rPr>
                <w:szCs w:val="24"/>
              </w:rPr>
              <w:sym w:font="Wingdings" w:char="F0FC"/>
            </w:r>
          </w:p>
          <w:p w14:paraId="46D3012B" w14:textId="77777777" w:rsidR="006B1B0E" w:rsidRPr="009D51CE" w:rsidRDefault="006B1B0E" w:rsidP="002E6BFE">
            <w:pPr>
              <w:rPr>
                <w:szCs w:val="24"/>
              </w:rPr>
            </w:pPr>
            <w:r w:rsidRPr="009D51CE">
              <w:rPr>
                <w:szCs w:val="24"/>
              </w:rPr>
              <w:sym w:font="Wingdings" w:char="F0FC"/>
            </w:r>
          </w:p>
          <w:p w14:paraId="46D3012C" w14:textId="77777777" w:rsidR="006B1B0E" w:rsidRPr="009D51CE" w:rsidRDefault="006B1B0E" w:rsidP="002E6BFE">
            <w:pPr>
              <w:rPr>
                <w:szCs w:val="24"/>
              </w:rPr>
            </w:pPr>
            <w:r w:rsidRPr="009D51CE">
              <w:rPr>
                <w:szCs w:val="24"/>
              </w:rPr>
              <w:sym w:font="Wingdings" w:char="F0FC"/>
            </w:r>
          </w:p>
          <w:p w14:paraId="46D3012D" w14:textId="77777777" w:rsidR="006B1B0E" w:rsidRPr="009D51CE" w:rsidRDefault="006B1B0E" w:rsidP="002E6BFE">
            <w:pPr>
              <w:rPr>
                <w:szCs w:val="24"/>
              </w:rPr>
            </w:pPr>
            <w:r w:rsidRPr="009D51CE">
              <w:rPr>
                <w:szCs w:val="24"/>
              </w:rPr>
              <w:sym w:font="Wingdings" w:char="F0FC"/>
            </w:r>
          </w:p>
          <w:p w14:paraId="46D3012E" w14:textId="77777777" w:rsidR="006B1B0E" w:rsidRPr="009D51CE" w:rsidRDefault="006B1B0E" w:rsidP="002E6BFE">
            <w:pPr>
              <w:rPr>
                <w:szCs w:val="24"/>
              </w:rPr>
            </w:pPr>
            <w:r w:rsidRPr="009D51CE">
              <w:rPr>
                <w:szCs w:val="24"/>
              </w:rPr>
              <w:sym w:font="Wingdings" w:char="F0FC"/>
            </w:r>
          </w:p>
        </w:tc>
      </w:tr>
      <w:tr w:rsidR="006B1B0E" w:rsidRPr="009D51CE" w14:paraId="46D30132" w14:textId="77777777" w:rsidTr="002E6BFE">
        <w:tc>
          <w:tcPr>
            <w:tcW w:w="2365" w:type="dxa"/>
            <w:tcBorders>
              <w:left w:val="single" w:sz="6" w:space="0" w:color="auto"/>
              <w:right w:val="single" w:sz="6" w:space="0" w:color="auto"/>
            </w:tcBorders>
          </w:tcPr>
          <w:p w14:paraId="46D30130" w14:textId="77777777" w:rsidR="006B1B0E" w:rsidRPr="009D51CE" w:rsidRDefault="006B1B0E" w:rsidP="002E6BFE">
            <w:pPr>
              <w:rPr>
                <w:szCs w:val="24"/>
              </w:rPr>
            </w:pPr>
            <w:r w:rsidRPr="009D51CE">
              <w:rPr>
                <w:szCs w:val="24"/>
              </w:rPr>
              <w:t>Conductivity</w:t>
            </w:r>
          </w:p>
        </w:tc>
        <w:tc>
          <w:tcPr>
            <w:tcW w:w="1559" w:type="dxa"/>
            <w:tcBorders>
              <w:right w:val="single" w:sz="6" w:space="0" w:color="auto"/>
            </w:tcBorders>
          </w:tcPr>
          <w:p w14:paraId="46D30131" w14:textId="77777777" w:rsidR="006B1B0E" w:rsidRPr="009D51CE" w:rsidRDefault="006B1B0E" w:rsidP="002E6BFE">
            <w:pPr>
              <w:rPr>
                <w:szCs w:val="24"/>
              </w:rPr>
            </w:pPr>
            <w:r w:rsidRPr="009D51CE">
              <w:rPr>
                <w:szCs w:val="24"/>
              </w:rPr>
              <w:sym w:font="Wingdings" w:char="F0FC"/>
            </w:r>
          </w:p>
        </w:tc>
      </w:tr>
      <w:tr w:rsidR="006B1B0E" w:rsidRPr="009D51CE" w14:paraId="46D30135" w14:textId="77777777" w:rsidTr="002E6BFE">
        <w:tc>
          <w:tcPr>
            <w:tcW w:w="2365" w:type="dxa"/>
            <w:tcBorders>
              <w:left w:val="single" w:sz="6" w:space="0" w:color="auto"/>
              <w:right w:val="single" w:sz="6" w:space="0" w:color="auto"/>
            </w:tcBorders>
          </w:tcPr>
          <w:p w14:paraId="46D30133" w14:textId="77777777" w:rsidR="006B1B0E" w:rsidRPr="009D51CE" w:rsidRDefault="006B1B0E" w:rsidP="002E6BFE">
            <w:pPr>
              <w:rPr>
                <w:szCs w:val="24"/>
              </w:rPr>
            </w:pPr>
            <w:r w:rsidRPr="009D51CE">
              <w:rPr>
                <w:szCs w:val="24"/>
              </w:rPr>
              <w:t>Arsenic</w:t>
            </w:r>
          </w:p>
        </w:tc>
        <w:tc>
          <w:tcPr>
            <w:tcW w:w="1559" w:type="dxa"/>
            <w:tcBorders>
              <w:right w:val="single" w:sz="6" w:space="0" w:color="auto"/>
            </w:tcBorders>
          </w:tcPr>
          <w:p w14:paraId="46D30134" w14:textId="77777777" w:rsidR="006B1B0E" w:rsidRPr="009D51CE" w:rsidRDefault="006B1B0E" w:rsidP="002E6BFE">
            <w:pPr>
              <w:rPr>
                <w:szCs w:val="24"/>
              </w:rPr>
            </w:pPr>
            <w:r w:rsidRPr="009D51CE">
              <w:rPr>
                <w:szCs w:val="24"/>
              </w:rPr>
              <w:sym w:font="Wingdings" w:char="F0FC"/>
            </w:r>
          </w:p>
        </w:tc>
      </w:tr>
      <w:tr w:rsidR="006B1B0E" w:rsidRPr="009D51CE" w14:paraId="46D3013A" w14:textId="77777777" w:rsidTr="002E6BFE">
        <w:tc>
          <w:tcPr>
            <w:tcW w:w="2365" w:type="dxa"/>
            <w:tcBorders>
              <w:left w:val="single" w:sz="6" w:space="0" w:color="auto"/>
              <w:right w:val="single" w:sz="6" w:space="0" w:color="auto"/>
            </w:tcBorders>
          </w:tcPr>
          <w:p w14:paraId="46D30136" w14:textId="77777777" w:rsidR="006B1B0E" w:rsidRPr="009D51CE" w:rsidRDefault="006B1B0E" w:rsidP="002E6BFE">
            <w:pPr>
              <w:rPr>
                <w:szCs w:val="24"/>
              </w:rPr>
            </w:pPr>
            <w:r w:rsidRPr="009D51CE">
              <w:rPr>
                <w:szCs w:val="24"/>
              </w:rPr>
              <w:t>Copper</w:t>
            </w:r>
          </w:p>
          <w:p w14:paraId="46D30137" w14:textId="77777777" w:rsidR="006B1B0E" w:rsidRPr="009D51CE" w:rsidRDefault="006B1B0E" w:rsidP="002E6BFE">
            <w:pPr>
              <w:rPr>
                <w:szCs w:val="24"/>
              </w:rPr>
            </w:pPr>
            <w:r w:rsidRPr="009D51CE">
              <w:rPr>
                <w:szCs w:val="24"/>
              </w:rPr>
              <w:t>Iron</w:t>
            </w:r>
          </w:p>
        </w:tc>
        <w:tc>
          <w:tcPr>
            <w:tcW w:w="1559" w:type="dxa"/>
            <w:tcBorders>
              <w:right w:val="single" w:sz="6" w:space="0" w:color="auto"/>
            </w:tcBorders>
          </w:tcPr>
          <w:p w14:paraId="46D30138" w14:textId="77777777" w:rsidR="006B1B0E" w:rsidRPr="009D51CE" w:rsidRDefault="006B1B0E" w:rsidP="002E6BFE">
            <w:pPr>
              <w:rPr>
                <w:szCs w:val="24"/>
              </w:rPr>
            </w:pPr>
            <w:r w:rsidRPr="009D51CE">
              <w:rPr>
                <w:szCs w:val="24"/>
              </w:rPr>
              <w:sym w:font="Wingdings" w:char="F0FC"/>
            </w:r>
          </w:p>
          <w:p w14:paraId="46D30139" w14:textId="77777777" w:rsidR="006B1B0E" w:rsidRPr="009D51CE" w:rsidRDefault="006B1B0E" w:rsidP="002E6BFE">
            <w:pPr>
              <w:rPr>
                <w:szCs w:val="24"/>
              </w:rPr>
            </w:pPr>
            <w:r w:rsidRPr="009D51CE">
              <w:rPr>
                <w:szCs w:val="24"/>
              </w:rPr>
              <w:sym w:font="Wingdings" w:char="F0FC"/>
            </w:r>
          </w:p>
        </w:tc>
      </w:tr>
      <w:tr w:rsidR="006B1B0E" w:rsidRPr="009D51CE" w14:paraId="46D30141" w14:textId="77777777" w:rsidTr="002E6BFE">
        <w:tc>
          <w:tcPr>
            <w:tcW w:w="2365" w:type="dxa"/>
            <w:tcBorders>
              <w:left w:val="single" w:sz="6" w:space="0" w:color="auto"/>
              <w:bottom w:val="single" w:sz="6" w:space="0" w:color="auto"/>
              <w:right w:val="single" w:sz="6" w:space="0" w:color="auto"/>
            </w:tcBorders>
          </w:tcPr>
          <w:p w14:paraId="46D3013B" w14:textId="77777777" w:rsidR="006B1B0E" w:rsidRPr="009D51CE" w:rsidRDefault="006B1B0E" w:rsidP="002E6BFE">
            <w:pPr>
              <w:rPr>
                <w:szCs w:val="24"/>
              </w:rPr>
            </w:pPr>
            <w:r w:rsidRPr="009D51CE">
              <w:rPr>
                <w:szCs w:val="24"/>
              </w:rPr>
              <w:t>Lead</w:t>
            </w:r>
          </w:p>
          <w:p w14:paraId="46D3013C" w14:textId="77777777" w:rsidR="006B1B0E" w:rsidRPr="009D51CE" w:rsidRDefault="006B1B0E" w:rsidP="002E6BFE">
            <w:pPr>
              <w:rPr>
                <w:szCs w:val="24"/>
              </w:rPr>
            </w:pPr>
            <w:r w:rsidRPr="009D51CE">
              <w:rPr>
                <w:szCs w:val="24"/>
              </w:rPr>
              <w:t>Zinc</w:t>
            </w:r>
          </w:p>
          <w:p w14:paraId="46D3013D" w14:textId="77777777" w:rsidR="006B1B0E" w:rsidRPr="009D51CE" w:rsidRDefault="006B1B0E" w:rsidP="002E6BFE">
            <w:pPr>
              <w:rPr>
                <w:szCs w:val="24"/>
              </w:rPr>
            </w:pPr>
            <w:r w:rsidRPr="009D51CE">
              <w:rPr>
                <w:szCs w:val="24"/>
              </w:rPr>
              <w:t xml:space="preserve">Cyanide </w:t>
            </w:r>
            <w:r w:rsidRPr="009D51CE">
              <w:rPr>
                <w:szCs w:val="24"/>
                <w:vertAlign w:val="subscript"/>
              </w:rPr>
              <w:t>(WAD)</w:t>
            </w:r>
          </w:p>
        </w:tc>
        <w:tc>
          <w:tcPr>
            <w:tcW w:w="1559" w:type="dxa"/>
            <w:tcBorders>
              <w:bottom w:val="single" w:sz="6" w:space="0" w:color="auto"/>
              <w:right w:val="single" w:sz="6" w:space="0" w:color="auto"/>
            </w:tcBorders>
          </w:tcPr>
          <w:p w14:paraId="46D3013E" w14:textId="77777777" w:rsidR="006B1B0E" w:rsidRPr="009D51CE" w:rsidRDefault="006B1B0E" w:rsidP="002E6BFE">
            <w:pPr>
              <w:rPr>
                <w:szCs w:val="24"/>
              </w:rPr>
            </w:pPr>
            <w:r w:rsidRPr="009D51CE">
              <w:rPr>
                <w:szCs w:val="24"/>
              </w:rPr>
              <w:sym w:font="Wingdings" w:char="F0FC"/>
            </w:r>
          </w:p>
          <w:p w14:paraId="46D3013F" w14:textId="77777777" w:rsidR="006B1B0E" w:rsidRPr="009D51CE" w:rsidRDefault="006B1B0E" w:rsidP="002E6BFE">
            <w:pPr>
              <w:rPr>
                <w:szCs w:val="24"/>
              </w:rPr>
            </w:pPr>
            <w:r w:rsidRPr="009D51CE">
              <w:rPr>
                <w:szCs w:val="24"/>
              </w:rPr>
              <w:sym w:font="Wingdings" w:char="F0FC"/>
            </w:r>
          </w:p>
          <w:p w14:paraId="46D30140" w14:textId="77777777" w:rsidR="006B1B0E" w:rsidRPr="009D51CE" w:rsidRDefault="006B1B0E" w:rsidP="002E6BFE">
            <w:pPr>
              <w:rPr>
                <w:szCs w:val="24"/>
              </w:rPr>
            </w:pPr>
            <w:r w:rsidRPr="009D51CE">
              <w:rPr>
                <w:szCs w:val="24"/>
              </w:rPr>
              <w:sym w:font="Wingdings" w:char="F0FC"/>
            </w:r>
          </w:p>
        </w:tc>
      </w:tr>
    </w:tbl>
    <w:p w14:paraId="46D30142" w14:textId="77777777" w:rsidR="006B1B0E" w:rsidRPr="009D51CE" w:rsidRDefault="006B1B0E" w:rsidP="006B1B0E">
      <w:pPr>
        <w:rPr>
          <w:szCs w:val="24"/>
        </w:rPr>
      </w:pPr>
    </w:p>
    <w:p w14:paraId="46D30143" w14:textId="77777777" w:rsidR="006B1B0E" w:rsidRDefault="006B1B0E" w:rsidP="006B1B0E">
      <w:pPr>
        <w:ind w:left="709" w:firstLine="11"/>
        <w:jc w:val="both"/>
        <w:rPr>
          <w:iCs/>
          <w:szCs w:val="24"/>
        </w:rPr>
      </w:pPr>
      <w:r w:rsidRPr="009D51CE">
        <w:rPr>
          <w:iCs/>
          <w:szCs w:val="24"/>
        </w:rPr>
        <w:t xml:space="preserve">With the prior written approval of the Consent Authority, the consent holder may reduce the frequency of monitoring or the number of contaminants being </w:t>
      </w:r>
      <w:r w:rsidRPr="009D51CE">
        <w:rPr>
          <w:iCs/>
          <w:szCs w:val="24"/>
        </w:rPr>
        <w:lastRenderedPageBreak/>
        <w:t>monitoring in accordance with the table above where it is shown that maintenance of the original monitoring programme is not required. The Consent Authority may, by notice in writing at any time, require the consent holder to resume the monitoring programme as set out in the table above.</w:t>
      </w:r>
    </w:p>
    <w:p w14:paraId="40723A82" w14:textId="77777777" w:rsidR="004177FC" w:rsidRDefault="004177FC" w:rsidP="006B1B0E">
      <w:pPr>
        <w:ind w:left="709" w:firstLine="11"/>
        <w:jc w:val="both"/>
        <w:rPr>
          <w:iCs/>
          <w:szCs w:val="24"/>
        </w:rPr>
      </w:pPr>
    </w:p>
    <w:p w14:paraId="3754DC8D" w14:textId="061E0E89" w:rsidR="004177FC" w:rsidRPr="009D51CE" w:rsidRDefault="004177FC" w:rsidP="004177FC">
      <w:pPr>
        <w:pStyle w:val="ListParagraph"/>
        <w:numPr>
          <w:ilvl w:val="0"/>
          <w:numId w:val="46"/>
        </w:numPr>
        <w:tabs>
          <w:tab w:val="left" w:pos="-1440"/>
          <w:tab w:val="left" w:pos="-720"/>
        </w:tabs>
        <w:suppressAutoHyphens/>
        <w:ind w:left="709" w:hanging="709"/>
        <w:rPr>
          <w:b/>
          <w:szCs w:val="24"/>
        </w:rPr>
      </w:pPr>
      <w:r>
        <w:rPr>
          <w:b/>
          <w:szCs w:val="24"/>
        </w:rPr>
        <w:t>Pit Water Quality</w:t>
      </w:r>
      <w:r w:rsidRPr="009D51CE">
        <w:rPr>
          <w:b/>
          <w:szCs w:val="24"/>
        </w:rPr>
        <w:tab/>
      </w:r>
      <w:r w:rsidRPr="009D51CE">
        <w:rPr>
          <w:b/>
          <w:szCs w:val="24"/>
        </w:rPr>
        <w:tab/>
      </w:r>
      <w:r w:rsidRPr="009D51CE">
        <w:rPr>
          <w:b/>
          <w:szCs w:val="24"/>
        </w:rPr>
        <w:tab/>
      </w:r>
      <w:r w:rsidRPr="009D51CE">
        <w:rPr>
          <w:b/>
          <w:szCs w:val="24"/>
        </w:rPr>
        <w:tab/>
      </w:r>
      <w:r w:rsidRPr="009D51CE">
        <w:rPr>
          <w:b/>
          <w:szCs w:val="24"/>
        </w:rPr>
        <w:tab/>
      </w:r>
    </w:p>
    <w:p w14:paraId="4D9DCEC9" w14:textId="77777777" w:rsidR="004177FC" w:rsidRPr="009D51CE" w:rsidRDefault="004177FC" w:rsidP="004177FC">
      <w:pPr>
        <w:tabs>
          <w:tab w:val="left" w:pos="-1440"/>
          <w:tab w:val="left" w:pos="-720"/>
        </w:tabs>
        <w:suppressAutoHyphens/>
        <w:rPr>
          <w:b/>
          <w:szCs w:val="24"/>
        </w:rPr>
      </w:pPr>
    </w:p>
    <w:p w14:paraId="3A12CC63" w14:textId="08A7BB52" w:rsidR="004177FC" w:rsidRPr="009D51CE" w:rsidRDefault="004177FC" w:rsidP="004177FC">
      <w:pPr>
        <w:ind w:left="709"/>
        <w:jc w:val="both"/>
        <w:rPr>
          <w:szCs w:val="24"/>
        </w:rPr>
      </w:pPr>
      <w:r w:rsidRPr="009D51CE">
        <w:rPr>
          <w:szCs w:val="24"/>
        </w:rPr>
        <w:t xml:space="preserve">The consent holder shall collect representative samples of water from the </w:t>
      </w:r>
      <w:r>
        <w:rPr>
          <w:szCs w:val="24"/>
        </w:rPr>
        <w:t>Golden Bar Pit Sump</w:t>
      </w:r>
      <w:r w:rsidRPr="009D51CE">
        <w:rPr>
          <w:szCs w:val="24"/>
        </w:rPr>
        <w:t>. Samples shall be analysed for the following parameters at the following intervals:</w:t>
      </w:r>
    </w:p>
    <w:p w14:paraId="7E37C3DC" w14:textId="77777777" w:rsidR="004177FC" w:rsidRPr="009D51CE" w:rsidRDefault="004177FC" w:rsidP="004177FC">
      <w:pPr>
        <w:rPr>
          <w:szCs w:val="24"/>
        </w:rPr>
      </w:pPr>
    </w:p>
    <w:tbl>
      <w:tblPr>
        <w:tblW w:w="6379" w:type="dxa"/>
        <w:tblInd w:w="675" w:type="dxa"/>
        <w:tblLayout w:type="fixed"/>
        <w:tblLook w:val="0000" w:firstRow="0" w:lastRow="0" w:firstColumn="0" w:lastColumn="0" w:noHBand="0" w:noVBand="0"/>
      </w:tblPr>
      <w:tblGrid>
        <w:gridCol w:w="2977"/>
        <w:gridCol w:w="1701"/>
        <w:gridCol w:w="1701"/>
      </w:tblGrid>
      <w:tr w:rsidR="004177FC" w:rsidRPr="009D51CE" w14:paraId="110866C4" w14:textId="77777777" w:rsidTr="00A47EA8">
        <w:tc>
          <w:tcPr>
            <w:tcW w:w="2977" w:type="dxa"/>
            <w:tcBorders>
              <w:top w:val="single" w:sz="6" w:space="0" w:color="auto"/>
              <w:left w:val="single" w:sz="6" w:space="0" w:color="auto"/>
              <w:bottom w:val="single" w:sz="6" w:space="0" w:color="auto"/>
              <w:right w:val="single" w:sz="6" w:space="0" w:color="auto"/>
            </w:tcBorders>
            <w:shd w:val="pct12" w:color="auto" w:fill="auto"/>
          </w:tcPr>
          <w:p w14:paraId="3C61BD38" w14:textId="77777777" w:rsidR="004177FC" w:rsidRPr="009D51CE" w:rsidRDefault="004177FC" w:rsidP="00683F7D">
            <w:pPr>
              <w:rPr>
                <w:b/>
                <w:szCs w:val="24"/>
              </w:rPr>
            </w:pPr>
            <w:r w:rsidRPr="009D51CE">
              <w:rPr>
                <w:b/>
                <w:szCs w:val="24"/>
              </w:rPr>
              <w:t>Constituent</w:t>
            </w:r>
          </w:p>
        </w:tc>
        <w:tc>
          <w:tcPr>
            <w:tcW w:w="1701" w:type="dxa"/>
            <w:tcBorders>
              <w:top w:val="single" w:sz="6" w:space="0" w:color="auto"/>
              <w:bottom w:val="single" w:sz="6" w:space="0" w:color="auto"/>
              <w:right w:val="single" w:sz="6" w:space="0" w:color="auto"/>
            </w:tcBorders>
            <w:shd w:val="pct12" w:color="auto" w:fill="auto"/>
          </w:tcPr>
          <w:p w14:paraId="0CA4CF36" w14:textId="77777777" w:rsidR="004177FC" w:rsidRPr="009D51CE" w:rsidRDefault="004177FC" w:rsidP="00683F7D">
            <w:pPr>
              <w:rPr>
                <w:b/>
                <w:szCs w:val="24"/>
              </w:rPr>
            </w:pPr>
            <w:r w:rsidRPr="009D51CE">
              <w:rPr>
                <w:b/>
                <w:szCs w:val="24"/>
              </w:rPr>
              <w:t>Quarterly</w:t>
            </w:r>
          </w:p>
        </w:tc>
        <w:tc>
          <w:tcPr>
            <w:tcW w:w="1701" w:type="dxa"/>
            <w:tcBorders>
              <w:top w:val="single" w:sz="6" w:space="0" w:color="auto"/>
              <w:bottom w:val="single" w:sz="6" w:space="0" w:color="auto"/>
              <w:right w:val="single" w:sz="6" w:space="0" w:color="auto"/>
            </w:tcBorders>
            <w:shd w:val="pct12" w:color="auto" w:fill="auto"/>
          </w:tcPr>
          <w:p w14:paraId="29ADF122" w14:textId="77777777" w:rsidR="004177FC" w:rsidRPr="009D51CE" w:rsidRDefault="004177FC" w:rsidP="00683F7D">
            <w:pPr>
              <w:rPr>
                <w:b/>
                <w:szCs w:val="24"/>
              </w:rPr>
            </w:pPr>
            <w:r w:rsidRPr="009D51CE">
              <w:rPr>
                <w:b/>
                <w:szCs w:val="24"/>
              </w:rPr>
              <w:t>Annually</w:t>
            </w:r>
          </w:p>
        </w:tc>
      </w:tr>
      <w:tr w:rsidR="004177FC" w:rsidRPr="009D51CE" w14:paraId="193E9A69" w14:textId="77777777" w:rsidTr="00A47EA8">
        <w:tc>
          <w:tcPr>
            <w:tcW w:w="2977" w:type="dxa"/>
            <w:tcBorders>
              <w:left w:val="single" w:sz="6" w:space="0" w:color="auto"/>
              <w:right w:val="single" w:sz="6" w:space="0" w:color="auto"/>
            </w:tcBorders>
          </w:tcPr>
          <w:p w14:paraId="0A5B36A3" w14:textId="77777777" w:rsidR="004177FC" w:rsidRPr="009D51CE" w:rsidRDefault="004177FC" w:rsidP="00683F7D">
            <w:pPr>
              <w:rPr>
                <w:szCs w:val="24"/>
              </w:rPr>
            </w:pPr>
            <w:r w:rsidRPr="009D51CE">
              <w:rPr>
                <w:szCs w:val="24"/>
              </w:rPr>
              <w:t>pH</w:t>
            </w:r>
          </w:p>
        </w:tc>
        <w:tc>
          <w:tcPr>
            <w:tcW w:w="1701" w:type="dxa"/>
            <w:tcBorders>
              <w:right w:val="single" w:sz="6" w:space="0" w:color="auto"/>
            </w:tcBorders>
          </w:tcPr>
          <w:p w14:paraId="684BBEFD" w14:textId="77777777" w:rsidR="004177FC" w:rsidRPr="009D51CE" w:rsidRDefault="004177FC" w:rsidP="00683F7D">
            <w:pPr>
              <w:rPr>
                <w:szCs w:val="24"/>
              </w:rPr>
            </w:pPr>
            <w:r w:rsidRPr="009D51CE">
              <w:rPr>
                <w:szCs w:val="24"/>
              </w:rPr>
              <w:sym w:font="Wingdings" w:char="F0FC"/>
            </w:r>
          </w:p>
        </w:tc>
        <w:tc>
          <w:tcPr>
            <w:tcW w:w="1701" w:type="dxa"/>
            <w:tcBorders>
              <w:right w:val="single" w:sz="6" w:space="0" w:color="auto"/>
            </w:tcBorders>
          </w:tcPr>
          <w:p w14:paraId="3CEADD75" w14:textId="77777777" w:rsidR="004177FC" w:rsidRPr="009D51CE" w:rsidRDefault="004177FC" w:rsidP="00683F7D">
            <w:pPr>
              <w:rPr>
                <w:szCs w:val="24"/>
              </w:rPr>
            </w:pPr>
          </w:p>
        </w:tc>
      </w:tr>
      <w:tr w:rsidR="004177FC" w:rsidRPr="009D51CE" w14:paraId="70707825" w14:textId="77777777" w:rsidTr="00A47EA8">
        <w:tc>
          <w:tcPr>
            <w:tcW w:w="2977" w:type="dxa"/>
            <w:tcBorders>
              <w:left w:val="single" w:sz="6" w:space="0" w:color="auto"/>
              <w:right w:val="single" w:sz="6" w:space="0" w:color="auto"/>
            </w:tcBorders>
          </w:tcPr>
          <w:p w14:paraId="11B67DDF" w14:textId="77777777" w:rsidR="004177FC" w:rsidRPr="009D51CE" w:rsidRDefault="004177FC" w:rsidP="00683F7D">
            <w:pPr>
              <w:rPr>
                <w:szCs w:val="24"/>
              </w:rPr>
            </w:pPr>
            <w:r w:rsidRPr="009D51CE">
              <w:rPr>
                <w:szCs w:val="24"/>
              </w:rPr>
              <w:t>Conductivity</w:t>
            </w:r>
          </w:p>
        </w:tc>
        <w:tc>
          <w:tcPr>
            <w:tcW w:w="1701" w:type="dxa"/>
            <w:tcBorders>
              <w:right w:val="single" w:sz="6" w:space="0" w:color="auto"/>
            </w:tcBorders>
          </w:tcPr>
          <w:p w14:paraId="210791AE" w14:textId="77777777" w:rsidR="004177FC" w:rsidRPr="009D51CE" w:rsidRDefault="004177FC" w:rsidP="00683F7D">
            <w:pPr>
              <w:rPr>
                <w:szCs w:val="24"/>
              </w:rPr>
            </w:pPr>
            <w:r w:rsidRPr="009D51CE">
              <w:rPr>
                <w:szCs w:val="24"/>
              </w:rPr>
              <w:sym w:font="Wingdings" w:char="F0FC"/>
            </w:r>
          </w:p>
        </w:tc>
        <w:tc>
          <w:tcPr>
            <w:tcW w:w="1701" w:type="dxa"/>
            <w:tcBorders>
              <w:right w:val="single" w:sz="6" w:space="0" w:color="auto"/>
            </w:tcBorders>
          </w:tcPr>
          <w:p w14:paraId="3A6C867F" w14:textId="77777777" w:rsidR="004177FC" w:rsidRPr="009D51CE" w:rsidRDefault="004177FC" w:rsidP="00683F7D">
            <w:pPr>
              <w:rPr>
                <w:szCs w:val="24"/>
              </w:rPr>
            </w:pPr>
          </w:p>
        </w:tc>
      </w:tr>
      <w:tr w:rsidR="004177FC" w:rsidRPr="009D51CE" w14:paraId="669BE875" w14:textId="77777777" w:rsidTr="00A47EA8">
        <w:tc>
          <w:tcPr>
            <w:tcW w:w="2977" w:type="dxa"/>
            <w:tcBorders>
              <w:left w:val="single" w:sz="6" w:space="0" w:color="auto"/>
              <w:right w:val="single" w:sz="6" w:space="0" w:color="auto"/>
            </w:tcBorders>
          </w:tcPr>
          <w:p w14:paraId="25BE249F" w14:textId="77777777" w:rsidR="004177FC" w:rsidRPr="009D51CE" w:rsidRDefault="004177FC" w:rsidP="00683F7D">
            <w:pPr>
              <w:rPr>
                <w:szCs w:val="24"/>
              </w:rPr>
            </w:pPr>
            <w:r w:rsidRPr="009D51CE">
              <w:rPr>
                <w:szCs w:val="24"/>
              </w:rPr>
              <w:t>Arsenic</w:t>
            </w:r>
          </w:p>
        </w:tc>
        <w:tc>
          <w:tcPr>
            <w:tcW w:w="1701" w:type="dxa"/>
            <w:tcBorders>
              <w:right w:val="single" w:sz="6" w:space="0" w:color="auto"/>
            </w:tcBorders>
          </w:tcPr>
          <w:p w14:paraId="0A8FA0F0" w14:textId="77777777" w:rsidR="004177FC" w:rsidRPr="009D51CE" w:rsidRDefault="004177FC" w:rsidP="00683F7D">
            <w:pPr>
              <w:rPr>
                <w:szCs w:val="24"/>
              </w:rPr>
            </w:pPr>
            <w:r w:rsidRPr="009D51CE">
              <w:rPr>
                <w:szCs w:val="24"/>
              </w:rPr>
              <w:sym w:font="Wingdings" w:char="F0FC"/>
            </w:r>
          </w:p>
        </w:tc>
        <w:tc>
          <w:tcPr>
            <w:tcW w:w="1701" w:type="dxa"/>
            <w:tcBorders>
              <w:right w:val="single" w:sz="6" w:space="0" w:color="auto"/>
            </w:tcBorders>
          </w:tcPr>
          <w:p w14:paraId="431DBB01" w14:textId="77777777" w:rsidR="004177FC" w:rsidRPr="009D51CE" w:rsidRDefault="004177FC" w:rsidP="00683F7D">
            <w:pPr>
              <w:rPr>
                <w:szCs w:val="24"/>
              </w:rPr>
            </w:pPr>
          </w:p>
        </w:tc>
      </w:tr>
      <w:tr w:rsidR="004177FC" w:rsidRPr="009D51CE" w14:paraId="2ED4CCF1" w14:textId="77777777" w:rsidTr="00A47EA8">
        <w:tc>
          <w:tcPr>
            <w:tcW w:w="2977" w:type="dxa"/>
            <w:tcBorders>
              <w:left w:val="single" w:sz="6" w:space="0" w:color="auto"/>
              <w:right w:val="single" w:sz="6" w:space="0" w:color="auto"/>
            </w:tcBorders>
          </w:tcPr>
          <w:p w14:paraId="0631BB35" w14:textId="77777777" w:rsidR="004177FC" w:rsidRPr="009D51CE" w:rsidRDefault="004177FC" w:rsidP="00683F7D">
            <w:pPr>
              <w:rPr>
                <w:szCs w:val="24"/>
              </w:rPr>
            </w:pPr>
            <w:r w:rsidRPr="009D51CE">
              <w:rPr>
                <w:szCs w:val="24"/>
              </w:rPr>
              <w:t>Iron</w:t>
            </w:r>
          </w:p>
        </w:tc>
        <w:tc>
          <w:tcPr>
            <w:tcW w:w="1701" w:type="dxa"/>
            <w:tcBorders>
              <w:right w:val="single" w:sz="6" w:space="0" w:color="auto"/>
            </w:tcBorders>
          </w:tcPr>
          <w:p w14:paraId="3CE7868B" w14:textId="77777777" w:rsidR="004177FC" w:rsidRPr="009D51CE" w:rsidRDefault="004177FC" w:rsidP="00683F7D">
            <w:pPr>
              <w:rPr>
                <w:szCs w:val="24"/>
              </w:rPr>
            </w:pPr>
            <w:r w:rsidRPr="009D51CE">
              <w:rPr>
                <w:szCs w:val="24"/>
              </w:rPr>
              <w:sym w:font="Wingdings" w:char="F0FC"/>
            </w:r>
          </w:p>
        </w:tc>
        <w:tc>
          <w:tcPr>
            <w:tcW w:w="1701" w:type="dxa"/>
            <w:tcBorders>
              <w:right w:val="single" w:sz="6" w:space="0" w:color="auto"/>
            </w:tcBorders>
          </w:tcPr>
          <w:p w14:paraId="1921555F" w14:textId="77777777" w:rsidR="004177FC" w:rsidRPr="009D51CE" w:rsidRDefault="004177FC" w:rsidP="00683F7D">
            <w:pPr>
              <w:rPr>
                <w:szCs w:val="24"/>
              </w:rPr>
            </w:pPr>
          </w:p>
        </w:tc>
      </w:tr>
      <w:tr w:rsidR="00BD2D84" w:rsidRPr="009D51CE" w14:paraId="093F1129" w14:textId="77777777" w:rsidTr="00A47EA8">
        <w:tc>
          <w:tcPr>
            <w:tcW w:w="2977" w:type="dxa"/>
            <w:tcBorders>
              <w:left w:val="single" w:sz="6" w:space="0" w:color="auto"/>
              <w:right w:val="single" w:sz="6" w:space="0" w:color="auto"/>
            </w:tcBorders>
          </w:tcPr>
          <w:p w14:paraId="026F7BA5" w14:textId="4D31273D" w:rsidR="00BD2D84" w:rsidRPr="009D51CE" w:rsidRDefault="00BD2D84" w:rsidP="00683F7D">
            <w:pPr>
              <w:rPr>
                <w:szCs w:val="24"/>
              </w:rPr>
            </w:pPr>
            <w:r>
              <w:rPr>
                <w:szCs w:val="24"/>
              </w:rPr>
              <w:t>Sulphate</w:t>
            </w:r>
          </w:p>
        </w:tc>
        <w:tc>
          <w:tcPr>
            <w:tcW w:w="1701" w:type="dxa"/>
            <w:tcBorders>
              <w:right w:val="single" w:sz="6" w:space="0" w:color="auto"/>
            </w:tcBorders>
          </w:tcPr>
          <w:p w14:paraId="09E71561" w14:textId="20CF0F4A" w:rsidR="00BD2D84" w:rsidRPr="009D51CE" w:rsidRDefault="00BD2D84" w:rsidP="00683F7D">
            <w:pPr>
              <w:rPr>
                <w:szCs w:val="24"/>
              </w:rPr>
            </w:pPr>
            <w:r w:rsidRPr="009D51CE">
              <w:rPr>
                <w:szCs w:val="24"/>
              </w:rPr>
              <w:sym w:font="Wingdings" w:char="F0FC"/>
            </w:r>
          </w:p>
        </w:tc>
        <w:tc>
          <w:tcPr>
            <w:tcW w:w="1701" w:type="dxa"/>
            <w:tcBorders>
              <w:right w:val="single" w:sz="6" w:space="0" w:color="auto"/>
            </w:tcBorders>
          </w:tcPr>
          <w:p w14:paraId="012BD2B5" w14:textId="77777777" w:rsidR="00BD2D84" w:rsidRPr="009D51CE" w:rsidRDefault="00BD2D84" w:rsidP="00683F7D">
            <w:pPr>
              <w:rPr>
                <w:szCs w:val="24"/>
              </w:rPr>
            </w:pPr>
          </w:p>
        </w:tc>
      </w:tr>
      <w:tr w:rsidR="004177FC" w:rsidRPr="009D51CE" w14:paraId="6C5B4A52" w14:textId="77777777" w:rsidTr="00A47EA8">
        <w:tc>
          <w:tcPr>
            <w:tcW w:w="2977" w:type="dxa"/>
            <w:tcBorders>
              <w:left w:val="single" w:sz="6" w:space="0" w:color="auto"/>
              <w:right w:val="single" w:sz="6" w:space="0" w:color="auto"/>
            </w:tcBorders>
          </w:tcPr>
          <w:p w14:paraId="34C71291" w14:textId="77777777" w:rsidR="004177FC" w:rsidRPr="009D51CE" w:rsidRDefault="004177FC" w:rsidP="00683F7D">
            <w:pPr>
              <w:rPr>
                <w:szCs w:val="24"/>
              </w:rPr>
            </w:pPr>
            <w:r w:rsidRPr="009D51CE">
              <w:rPr>
                <w:szCs w:val="24"/>
              </w:rPr>
              <w:t>Copper</w:t>
            </w:r>
          </w:p>
        </w:tc>
        <w:tc>
          <w:tcPr>
            <w:tcW w:w="1701" w:type="dxa"/>
            <w:tcBorders>
              <w:right w:val="single" w:sz="6" w:space="0" w:color="auto"/>
            </w:tcBorders>
          </w:tcPr>
          <w:p w14:paraId="5420166C" w14:textId="77777777" w:rsidR="004177FC" w:rsidRPr="009D51CE" w:rsidRDefault="004177FC" w:rsidP="00683F7D">
            <w:pPr>
              <w:rPr>
                <w:szCs w:val="24"/>
              </w:rPr>
            </w:pPr>
          </w:p>
        </w:tc>
        <w:tc>
          <w:tcPr>
            <w:tcW w:w="1701" w:type="dxa"/>
            <w:tcBorders>
              <w:right w:val="single" w:sz="6" w:space="0" w:color="auto"/>
            </w:tcBorders>
          </w:tcPr>
          <w:p w14:paraId="6E090D97" w14:textId="77777777" w:rsidR="004177FC" w:rsidRPr="009D51CE" w:rsidRDefault="004177FC" w:rsidP="00683F7D">
            <w:pPr>
              <w:rPr>
                <w:szCs w:val="24"/>
              </w:rPr>
            </w:pPr>
            <w:r w:rsidRPr="009D51CE">
              <w:rPr>
                <w:szCs w:val="24"/>
              </w:rPr>
              <w:sym w:font="Wingdings" w:char="F0FC"/>
            </w:r>
          </w:p>
        </w:tc>
      </w:tr>
      <w:tr w:rsidR="004177FC" w:rsidRPr="009D51CE" w14:paraId="7B9EC4E2" w14:textId="77777777" w:rsidTr="00A47EA8">
        <w:tc>
          <w:tcPr>
            <w:tcW w:w="2977" w:type="dxa"/>
            <w:tcBorders>
              <w:left w:val="single" w:sz="6" w:space="0" w:color="auto"/>
              <w:bottom w:val="single" w:sz="6" w:space="0" w:color="auto"/>
              <w:right w:val="single" w:sz="6" w:space="0" w:color="auto"/>
            </w:tcBorders>
          </w:tcPr>
          <w:p w14:paraId="053F1E5C" w14:textId="77777777" w:rsidR="004177FC" w:rsidRPr="009D51CE" w:rsidRDefault="004177FC" w:rsidP="00683F7D">
            <w:pPr>
              <w:rPr>
                <w:szCs w:val="24"/>
              </w:rPr>
            </w:pPr>
            <w:r w:rsidRPr="009D51CE">
              <w:rPr>
                <w:szCs w:val="24"/>
              </w:rPr>
              <w:t>Lead</w:t>
            </w:r>
          </w:p>
          <w:p w14:paraId="617C588E" w14:textId="77777777" w:rsidR="004177FC" w:rsidRPr="009D51CE" w:rsidRDefault="004177FC" w:rsidP="00683F7D">
            <w:pPr>
              <w:rPr>
                <w:szCs w:val="24"/>
              </w:rPr>
            </w:pPr>
            <w:r w:rsidRPr="009D51CE">
              <w:rPr>
                <w:szCs w:val="24"/>
              </w:rPr>
              <w:t>Total Inorganic Nitrogen</w:t>
            </w:r>
          </w:p>
        </w:tc>
        <w:tc>
          <w:tcPr>
            <w:tcW w:w="1701" w:type="dxa"/>
            <w:tcBorders>
              <w:bottom w:val="single" w:sz="6" w:space="0" w:color="auto"/>
              <w:right w:val="single" w:sz="6" w:space="0" w:color="auto"/>
            </w:tcBorders>
          </w:tcPr>
          <w:p w14:paraId="7A5E3512" w14:textId="77777777" w:rsidR="004177FC" w:rsidRPr="009D51CE" w:rsidRDefault="004177FC" w:rsidP="00683F7D">
            <w:pPr>
              <w:rPr>
                <w:szCs w:val="24"/>
              </w:rPr>
            </w:pPr>
          </w:p>
          <w:p w14:paraId="0B26EC8D" w14:textId="77777777" w:rsidR="004177FC" w:rsidRPr="009D51CE" w:rsidRDefault="004177FC" w:rsidP="00683F7D">
            <w:pPr>
              <w:rPr>
                <w:szCs w:val="24"/>
              </w:rPr>
            </w:pPr>
          </w:p>
        </w:tc>
        <w:tc>
          <w:tcPr>
            <w:tcW w:w="1701" w:type="dxa"/>
            <w:tcBorders>
              <w:bottom w:val="single" w:sz="6" w:space="0" w:color="auto"/>
              <w:right w:val="single" w:sz="6" w:space="0" w:color="auto"/>
            </w:tcBorders>
          </w:tcPr>
          <w:p w14:paraId="6F4D9E2F" w14:textId="77777777" w:rsidR="004177FC" w:rsidRPr="009D51CE" w:rsidRDefault="004177FC" w:rsidP="00683F7D">
            <w:pPr>
              <w:rPr>
                <w:szCs w:val="24"/>
              </w:rPr>
            </w:pPr>
            <w:r w:rsidRPr="009D51CE">
              <w:rPr>
                <w:szCs w:val="24"/>
              </w:rPr>
              <w:sym w:font="Wingdings" w:char="F0FC"/>
            </w:r>
          </w:p>
          <w:p w14:paraId="0FBA5D6C" w14:textId="77777777" w:rsidR="004177FC" w:rsidRPr="009D51CE" w:rsidRDefault="004177FC" w:rsidP="00683F7D">
            <w:pPr>
              <w:rPr>
                <w:szCs w:val="24"/>
              </w:rPr>
            </w:pPr>
            <w:r w:rsidRPr="009D51CE">
              <w:rPr>
                <w:szCs w:val="24"/>
              </w:rPr>
              <w:sym w:font="Wingdings" w:char="F0FC"/>
            </w:r>
          </w:p>
        </w:tc>
      </w:tr>
    </w:tbl>
    <w:p w14:paraId="73D46C8A" w14:textId="77777777" w:rsidR="004177FC" w:rsidRPr="009D51CE" w:rsidRDefault="004177FC" w:rsidP="006B1B0E">
      <w:pPr>
        <w:ind w:left="709" w:firstLine="11"/>
        <w:jc w:val="both"/>
        <w:rPr>
          <w:szCs w:val="24"/>
        </w:rPr>
      </w:pPr>
    </w:p>
    <w:p w14:paraId="46D30144" w14:textId="77777777" w:rsidR="006B1B0E" w:rsidRPr="009D51CE" w:rsidRDefault="006B1B0E" w:rsidP="006B1B0E">
      <w:pPr>
        <w:tabs>
          <w:tab w:val="left" w:pos="-1440"/>
          <w:tab w:val="left" w:pos="-720"/>
        </w:tabs>
        <w:suppressAutoHyphens/>
        <w:rPr>
          <w:szCs w:val="24"/>
        </w:rPr>
      </w:pPr>
    </w:p>
    <w:p w14:paraId="46D30145" w14:textId="77777777" w:rsidR="006B1B0E" w:rsidRPr="009D51CE" w:rsidRDefault="006B1B0E" w:rsidP="006B1B0E">
      <w:pPr>
        <w:pStyle w:val="ListParagraph"/>
        <w:numPr>
          <w:ilvl w:val="0"/>
          <w:numId w:val="46"/>
        </w:numPr>
        <w:tabs>
          <w:tab w:val="left" w:pos="-1440"/>
          <w:tab w:val="left" w:pos="-720"/>
        </w:tabs>
        <w:suppressAutoHyphens/>
        <w:ind w:left="709" w:hanging="709"/>
        <w:rPr>
          <w:b/>
          <w:szCs w:val="24"/>
        </w:rPr>
      </w:pPr>
      <w:r w:rsidRPr="009D51CE">
        <w:rPr>
          <w:b/>
          <w:szCs w:val="24"/>
        </w:rPr>
        <w:t>Silt Ponds</w:t>
      </w:r>
      <w:r w:rsidRPr="009D51CE">
        <w:rPr>
          <w:b/>
          <w:szCs w:val="24"/>
        </w:rPr>
        <w:tab/>
      </w:r>
      <w:r w:rsidRPr="009D51CE">
        <w:rPr>
          <w:b/>
          <w:szCs w:val="24"/>
        </w:rPr>
        <w:tab/>
      </w:r>
      <w:r w:rsidRPr="009D51CE">
        <w:rPr>
          <w:b/>
          <w:szCs w:val="24"/>
        </w:rPr>
        <w:tab/>
      </w:r>
      <w:r w:rsidRPr="009D51CE">
        <w:rPr>
          <w:b/>
          <w:szCs w:val="24"/>
        </w:rPr>
        <w:tab/>
      </w:r>
      <w:r w:rsidRPr="009D51CE">
        <w:rPr>
          <w:b/>
          <w:szCs w:val="24"/>
        </w:rPr>
        <w:tab/>
      </w:r>
    </w:p>
    <w:p w14:paraId="46D30146" w14:textId="77777777" w:rsidR="006B1B0E" w:rsidRPr="009D51CE" w:rsidRDefault="006B1B0E" w:rsidP="006B1B0E">
      <w:pPr>
        <w:tabs>
          <w:tab w:val="left" w:pos="-1440"/>
          <w:tab w:val="left" w:pos="-720"/>
        </w:tabs>
        <w:suppressAutoHyphens/>
        <w:rPr>
          <w:b/>
          <w:szCs w:val="24"/>
        </w:rPr>
      </w:pPr>
    </w:p>
    <w:p w14:paraId="46D30147" w14:textId="6AA93DCC" w:rsidR="006B1B0E" w:rsidRPr="009D51CE" w:rsidRDefault="006B1B0E" w:rsidP="006B1B0E">
      <w:pPr>
        <w:ind w:left="709"/>
        <w:jc w:val="both"/>
        <w:rPr>
          <w:szCs w:val="24"/>
        </w:rPr>
      </w:pPr>
      <w:r w:rsidRPr="009D51CE">
        <w:rPr>
          <w:szCs w:val="24"/>
        </w:rPr>
        <w:t xml:space="preserve">The consent holder shall collect representative samples of water from </w:t>
      </w:r>
      <w:r w:rsidR="0031776D">
        <w:rPr>
          <w:szCs w:val="24"/>
        </w:rPr>
        <w:t xml:space="preserve">Clydesdale </w:t>
      </w:r>
      <w:r w:rsidRPr="009D51CE">
        <w:rPr>
          <w:szCs w:val="24"/>
        </w:rPr>
        <w:t>Silt Pond. Samples shall be analysed for the following parameters at the following intervals:</w:t>
      </w:r>
    </w:p>
    <w:p w14:paraId="46D30148" w14:textId="77777777" w:rsidR="006B1B0E" w:rsidRPr="009D51CE" w:rsidRDefault="006B1B0E" w:rsidP="006B1B0E">
      <w:pPr>
        <w:rPr>
          <w:szCs w:val="24"/>
        </w:rPr>
      </w:pPr>
    </w:p>
    <w:tbl>
      <w:tblPr>
        <w:tblW w:w="8634" w:type="dxa"/>
        <w:tblLayout w:type="fixed"/>
        <w:tblLook w:val="0000" w:firstRow="0" w:lastRow="0" w:firstColumn="0" w:lastColumn="0" w:noHBand="0" w:noVBand="0"/>
      </w:tblPr>
      <w:tblGrid>
        <w:gridCol w:w="675"/>
        <w:gridCol w:w="2977"/>
        <w:gridCol w:w="1701"/>
        <w:gridCol w:w="1701"/>
        <w:gridCol w:w="425"/>
        <w:gridCol w:w="1155"/>
      </w:tblGrid>
      <w:tr w:rsidR="006B1B0E" w:rsidRPr="009D51CE" w14:paraId="46D3014C" w14:textId="77777777" w:rsidTr="00C914A9">
        <w:trPr>
          <w:gridBefore w:val="1"/>
          <w:gridAfter w:val="2"/>
          <w:wBefore w:w="675" w:type="dxa"/>
          <w:wAfter w:w="1580" w:type="dxa"/>
        </w:trPr>
        <w:tc>
          <w:tcPr>
            <w:tcW w:w="2977" w:type="dxa"/>
            <w:tcBorders>
              <w:top w:val="single" w:sz="6" w:space="0" w:color="auto"/>
              <w:left w:val="single" w:sz="6" w:space="0" w:color="auto"/>
              <w:bottom w:val="single" w:sz="6" w:space="0" w:color="auto"/>
              <w:right w:val="single" w:sz="6" w:space="0" w:color="auto"/>
            </w:tcBorders>
            <w:shd w:val="pct12" w:color="auto" w:fill="auto"/>
          </w:tcPr>
          <w:p w14:paraId="46D30149" w14:textId="77777777" w:rsidR="006B1B0E" w:rsidRPr="009D51CE" w:rsidRDefault="006B1B0E" w:rsidP="002E6BFE">
            <w:pPr>
              <w:rPr>
                <w:b/>
                <w:szCs w:val="24"/>
              </w:rPr>
            </w:pPr>
            <w:r w:rsidRPr="009D51CE">
              <w:rPr>
                <w:b/>
                <w:szCs w:val="24"/>
              </w:rPr>
              <w:t>Constituent</w:t>
            </w:r>
          </w:p>
        </w:tc>
        <w:tc>
          <w:tcPr>
            <w:tcW w:w="1701" w:type="dxa"/>
            <w:tcBorders>
              <w:top w:val="single" w:sz="6" w:space="0" w:color="auto"/>
              <w:bottom w:val="single" w:sz="6" w:space="0" w:color="auto"/>
              <w:right w:val="single" w:sz="6" w:space="0" w:color="auto"/>
            </w:tcBorders>
            <w:shd w:val="pct12" w:color="auto" w:fill="auto"/>
          </w:tcPr>
          <w:p w14:paraId="46D3014A" w14:textId="77777777" w:rsidR="006B1B0E" w:rsidRPr="009D51CE" w:rsidRDefault="006B1B0E" w:rsidP="002E6BFE">
            <w:pPr>
              <w:rPr>
                <w:b/>
                <w:szCs w:val="24"/>
              </w:rPr>
            </w:pPr>
            <w:r w:rsidRPr="009D51CE">
              <w:rPr>
                <w:b/>
                <w:szCs w:val="24"/>
              </w:rPr>
              <w:t>Quarterly</w:t>
            </w:r>
          </w:p>
        </w:tc>
        <w:tc>
          <w:tcPr>
            <w:tcW w:w="1701" w:type="dxa"/>
            <w:tcBorders>
              <w:top w:val="single" w:sz="6" w:space="0" w:color="auto"/>
              <w:bottom w:val="single" w:sz="6" w:space="0" w:color="auto"/>
              <w:right w:val="single" w:sz="6" w:space="0" w:color="auto"/>
            </w:tcBorders>
            <w:shd w:val="pct12" w:color="auto" w:fill="auto"/>
          </w:tcPr>
          <w:p w14:paraId="46D3014B" w14:textId="77777777" w:rsidR="006B1B0E" w:rsidRPr="009D51CE" w:rsidRDefault="006B1B0E" w:rsidP="002E6BFE">
            <w:pPr>
              <w:rPr>
                <w:b/>
                <w:szCs w:val="24"/>
              </w:rPr>
            </w:pPr>
            <w:r w:rsidRPr="009D51CE">
              <w:rPr>
                <w:b/>
                <w:szCs w:val="24"/>
              </w:rPr>
              <w:t>Annually</w:t>
            </w:r>
          </w:p>
        </w:tc>
      </w:tr>
      <w:tr w:rsidR="006B1B0E" w:rsidRPr="009D51CE" w14:paraId="46D30150" w14:textId="77777777" w:rsidTr="00C914A9">
        <w:trPr>
          <w:gridBefore w:val="1"/>
          <w:gridAfter w:val="2"/>
          <w:wBefore w:w="675" w:type="dxa"/>
          <w:wAfter w:w="1580" w:type="dxa"/>
        </w:trPr>
        <w:tc>
          <w:tcPr>
            <w:tcW w:w="2977" w:type="dxa"/>
            <w:tcBorders>
              <w:left w:val="single" w:sz="6" w:space="0" w:color="auto"/>
              <w:right w:val="single" w:sz="6" w:space="0" w:color="auto"/>
            </w:tcBorders>
          </w:tcPr>
          <w:p w14:paraId="46D3014D" w14:textId="77777777" w:rsidR="006B1B0E" w:rsidRPr="009D51CE" w:rsidRDefault="006B1B0E" w:rsidP="002E6BFE">
            <w:pPr>
              <w:rPr>
                <w:szCs w:val="24"/>
              </w:rPr>
            </w:pPr>
            <w:r w:rsidRPr="009D51CE">
              <w:rPr>
                <w:szCs w:val="24"/>
              </w:rPr>
              <w:t>pH</w:t>
            </w:r>
          </w:p>
        </w:tc>
        <w:tc>
          <w:tcPr>
            <w:tcW w:w="1701" w:type="dxa"/>
            <w:tcBorders>
              <w:right w:val="single" w:sz="6" w:space="0" w:color="auto"/>
            </w:tcBorders>
          </w:tcPr>
          <w:p w14:paraId="46D3014E" w14:textId="77777777" w:rsidR="006B1B0E" w:rsidRPr="009D51CE" w:rsidRDefault="006B1B0E" w:rsidP="002E6BFE">
            <w:pPr>
              <w:rPr>
                <w:szCs w:val="24"/>
              </w:rPr>
            </w:pPr>
            <w:r w:rsidRPr="009D51CE">
              <w:rPr>
                <w:szCs w:val="24"/>
              </w:rPr>
              <w:sym w:font="Wingdings" w:char="F0FC"/>
            </w:r>
          </w:p>
        </w:tc>
        <w:tc>
          <w:tcPr>
            <w:tcW w:w="1701" w:type="dxa"/>
            <w:tcBorders>
              <w:right w:val="single" w:sz="6" w:space="0" w:color="auto"/>
            </w:tcBorders>
          </w:tcPr>
          <w:p w14:paraId="46D3014F" w14:textId="77777777" w:rsidR="006B1B0E" w:rsidRPr="009D51CE" w:rsidRDefault="006B1B0E" w:rsidP="002E6BFE">
            <w:pPr>
              <w:rPr>
                <w:szCs w:val="24"/>
              </w:rPr>
            </w:pPr>
          </w:p>
        </w:tc>
      </w:tr>
      <w:tr w:rsidR="006B1B0E" w:rsidRPr="009D51CE" w14:paraId="46D30154" w14:textId="77777777" w:rsidTr="00C914A9">
        <w:trPr>
          <w:gridBefore w:val="1"/>
          <w:gridAfter w:val="2"/>
          <w:wBefore w:w="675" w:type="dxa"/>
          <w:wAfter w:w="1580" w:type="dxa"/>
        </w:trPr>
        <w:tc>
          <w:tcPr>
            <w:tcW w:w="2977" w:type="dxa"/>
            <w:tcBorders>
              <w:left w:val="single" w:sz="6" w:space="0" w:color="auto"/>
              <w:right w:val="single" w:sz="6" w:space="0" w:color="auto"/>
            </w:tcBorders>
          </w:tcPr>
          <w:p w14:paraId="46D30151" w14:textId="77777777" w:rsidR="006B1B0E" w:rsidRPr="009D51CE" w:rsidRDefault="006B1B0E" w:rsidP="002E6BFE">
            <w:pPr>
              <w:rPr>
                <w:szCs w:val="24"/>
              </w:rPr>
            </w:pPr>
            <w:r w:rsidRPr="009D51CE">
              <w:rPr>
                <w:szCs w:val="24"/>
              </w:rPr>
              <w:t>Conductivity</w:t>
            </w:r>
          </w:p>
        </w:tc>
        <w:tc>
          <w:tcPr>
            <w:tcW w:w="1701" w:type="dxa"/>
            <w:tcBorders>
              <w:right w:val="single" w:sz="6" w:space="0" w:color="auto"/>
            </w:tcBorders>
          </w:tcPr>
          <w:p w14:paraId="46D30152" w14:textId="77777777" w:rsidR="006B1B0E" w:rsidRPr="009D51CE" w:rsidRDefault="006B1B0E" w:rsidP="002E6BFE">
            <w:pPr>
              <w:rPr>
                <w:szCs w:val="24"/>
              </w:rPr>
            </w:pPr>
            <w:r w:rsidRPr="009D51CE">
              <w:rPr>
                <w:szCs w:val="24"/>
              </w:rPr>
              <w:sym w:font="Wingdings" w:char="F0FC"/>
            </w:r>
          </w:p>
        </w:tc>
        <w:tc>
          <w:tcPr>
            <w:tcW w:w="1701" w:type="dxa"/>
            <w:tcBorders>
              <w:right w:val="single" w:sz="6" w:space="0" w:color="auto"/>
            </w:tcBorders>
          </w:tcPr>
          <w:p w14:paraId="46D30153" w14:textId="77777777" w:rsidR="006B1B0E" w:rsidRPr="009D51CE" w:rsidRDefault="006B1B0E" w:rsidP="002E6BFE">
            <w:pPr>
              <w:rPr>
                <w:szCs w:val="24"/>
              </w:rPr>
            </w:pPr>
          </w:p>
        </w:tc>
      </w:tr>
      <w:tr w:rsidR="006B1B0E" w:rsidRPr="009D51CE" w14:paraId="46D30158" w14:textId="77777777" w:rsidTr="00C914A9">
        <w:trPr>
          <w:gridBefore w:val="1"/>
          <w:gridAfter w:val="2"/>
          <w:wBefore w:w="675" w:type="dxa"/>
          <w:wAfter w:w="1580" w:type="dxa"/>
        </w:trPr>
        <w:tc>
          <w:tcPr>
            <w:tcW w:w="2977" w:type="dxa"/>
            <w:tcBorders>
              <w:left w:val="single" w:sz="6" w:space="0" w:color="auto"/>
              <w:right w:val="single" w:sz="6" w:space="0" w:color="auto"/>
            </w:tcBorders>
          </w:tcPr>
          <w:p w14:paraId="46D30155" w14:textId="77777777" w:rsidR="006B1B0E" w:rsidRPr="009D51CE" w:rsidRDefault="006B1B0E" w:rsidP="002E6BFE">
            <w:pPr>
              <w:rPr>
                <w:szCs w:val="24"/>
              </w:rPr>
            </w:pPr>
            <w:r w:rsidRPr="009D51CE">
              <w:rPr>
                <w:szCs w:val="24"/>
              </w:rPr>
              <w:t>Arsenic</w:t>
            </w:r>
          </w:p>
        </w:tc>
        <w:tc>
          <w:tcPr>
            <w:tcW w:w="1701" w:type="dxa"/>
            <w:tcBorders>
              <w:right w:val="single" w:sz="6" w:space="0" w:color="auto"/>
            </w:tcBorders>
          </w:tcPr>
          <w:p w14:paraId="46D30156" w14:textId="77777777" w:rsidR="006B1B0E" w:rsidRPr="009D51CE" w:rsidRDefault="006B1B0E" w:rsidP="002E6BFE">
            <w:pPr>
              <w:rPr>
                <w:szCs w:val="24"/>
              </w:rPr>
            </w:pPr>
            <w:r w:rsidRPr="009D51CE">
              <w:rPr>
                <w:szCs w:val="24"/>
              </w:rPr>
              <w:sym w:font="Wingdings" w:char="F0FC"/>
            </w:r>
          </w:p>
        </w:tc>
        <w:tc>
          <w:tcPr>
            <w:tcW w:w="1701" w:type="dxa"/>
            <w:tcBorders>
              <w:right w:val="single" w:sz="6" w:space="0" w:color="auto"/>
            </w:tcBorders>
          </w:tcPr>
          <w:p w14:paraId="46D30157" w14:textId="77777777" w:rsidR="006B1B0E" w:rsidRPr="009D51CE" w:rsidRDefault="006B1B0E" w:rsidP="002E6BFE">
            <w:pPr>
              <w:rPr>
                <w:szCs w:val="24"/>
              </w:rPr>
            </w:pPr>
          </w:p>
        </w:tc>
      </w:tr>
      <w:tr w:rsidR="006B1B0E" w:rsidRPr="009D51CE" w14:paraId="46D3015C" w14:textId="77777777" w:rsidTr="00C914A9">
        <w:trPr>
          <w:gridBefore w:val="1"/>
          <w:gridAfter w:val="2"/>
          <w:wBefore w:w="675" w:type="dxa"/>
          <w:wAfter w:w="1580" w:type="dxa"/>
        </w:trPr>
        <w:tc>
          <w:tcPr>
            <w:tcW w:w="2977" w:type="dxa"/>
            <w:tcBorders>
              <w:left w:val="single" w:sz="6" w:space="0" w:color="auto"/>
              <w:right w:val="single" w:sz="6" w:space="0" w:color="auto"/>
            </w:tcBorders>
          </w:tcPr>
          <w:p w14:paraId="46D30159" w14:textId="77777777" w:rsidR="006B1B0E" w:rsidRPr="009D51CE" w:rsidRDefault="006B1B0E" w:rsidP="002E6BFE">
            <w:pPr>
              <w:rPr>
                <w:szCs w:val="24"/>
              </w:rPr>
            </w:pPr>
            <w:r w:rsidRPr="009D51CE">
              <w:rPr>
                <w:szCs w:val="24"/>
              </w:rPr>
              <w:t>Iron</w:t>
            </w:r>
          </w:p>
        </w:tc>
        <w:tc>
          <w:tcPr>
            <w:tcW w:w="1701" w:type="dxa"/>
            <w:tcBorders>
              <w:right w:val="single" w:sz="6" w:space="0" w:color="auto"/>
            </w:tcBorders>
          </w:tcPr>
          <w:p w14:paraId="46D3015A" w14:textId="77777777" w:rsidR="006B1B0E" w:rsidRPr="009D51CE" w:rsidRDefault="006B1B0E" w:rsidP="002E6BFE">
            <w:pPr>
              <w:rPr>
                <w:szCs w:val="24"/>
              </w:rPr>
            </w:pPr>
            <w:r w:rsidRPr="009D51CE">
              <w:rPr>
                <w:szCs w:val="24"/>
              </w:rPr>
              <w:sym w:font="Wingdings" w:char="F0FC"/>
            </w:r>
          </w:p>
        </w:tc>
        <w:tc>
          <w:tcPr>
            <w:tcW w:w="1701" w:type="dxa"/>
            <w:tcBorders>
              <w:right w:val="single" w:sz="6" w:space="0" w:color="auto"/>
            </w:tcBorders>
          </w:tcPr>
          <w:p w14:paraId="46D3015B" w14:textId="77777777" w:rsidR="006B1B0E" w:rsidRPr="009D51CE" w:rsidRDefault="006B1B0E" w:rsidP="002E6BFE">
            <w:pPr>
              <w:rPr>
                <w:szCs w:val="24"/>
              </w:rPr>
            </w:pPr>
          </w:p>
        </w:tc>
      </w:tr>
      <w:tr w:rsidR="00A47EA8" w:rsidRPr="009D51CE" w14:paraId="2CDDB6BC" w14:textId="77777777" w:rsidTr="00C914A9">
        <w:trPr>
          <w:gridBefore w:val="1"/>
          <w:gridAfter w:val="2"/>
          <w:wBefore w:w="675" w:type="dxa"/>
          <w:wAfter w:w="1580" w:type="dxa"/>
        </w:trPr>
        <w:tc>
          <w:tcPr>
            <w:tcW w:w="2977" w:type="dxa"/>
            <w:tcBorders>
              <w:left w:val="single" w:sz="6" w:space="0" w:color="auto"/>
              <w:right w:val="single" w:sz="6" w:space="0" w:color="auto"/>
            </w:tcBorders>
          </w:tcPr>
          <w:p w14:paraId="6CDCF4CB" w14:textId="3925D723" w:rsidR="00BD2D84" w:rsidRPr="009D51CE" w:rsidRDefault="00A47EA8" w:rsidP="002E6BFE">
            <w:pPr>
              <w:rPr>
                <w:szCs w:val="24"/>
              </w:rPr>
            </w:pPr>
            <w:r>
              <w:rPr>
                <w:szCs w:val="24"/>
              </w:rPr>
              <w:t>Sulphate</w:t>
            </w:r>
          </w:p>
        </w:tc>
        <w:tc>
          <w:tcPr>
            <w:tcW w:w="1701" w:type="dxa"/>
            <w:tcBorders>
              <w:right w:val="single" w:sz="6" w:space="0" w:color="auto"/>
            </w:tcBorders>
          </w:tcPr>
          <w:p w14:paraId="73A806F4" w14:textId="41CA405B" w:rsidR="00A47EA8" w:rsidRPr="009D51CE" w:rsidRDefault="00BD2D84" w:rsidP="002E6BFE">
            <w:pPr>
              <w:rPr>
                <w:szCs w:val="24"/>
              </w:rPr>
            </w:pPr>
            <w:r w:rsidRPr="009D51CE">
              <w:rPr>
                <w:szCs w:val="24"/>
              </w:rPr>
              <w:sym w:font="Wingdings" w:char="F0FC"/>
            </w:r>
          </w:p>
        </w:tc>
        <w:tc>
          <w:tcPr>
            <w:tcW w:w="1701" w:type="dxa"/>
            <w:tcBorders>
              <w:right w:val="single" w:sz="6" w:space="0" w:color="auto"/>
            </w:tcBorders>
          </w:tcPr>
          <w:p w14:paraId="101FBE8C" w14:textId="77777777" w:rsidR="00A47EA8" w:rsidRPr="009D51CE" w:rsidRDefault="00A47EA8" w:rsidP="002E6BFE">
            <w:pPr>
              <w:rPr>
                <w:szCs w:val="24"/>
              </w:rPr>
            </w:pPr>
          </w:p>
        </w:tc>
      </w:tr>
      <w:tr w:rsidR="006B1B0E" w:rsidRPr="009D51CE" w14:paraId="46D30160" w14:textId="77777777" w:rsidTr="00C914A9">
        <w:trPr>
          <w:gridBefore w:val="1"/>
          <w:gridAfter w:val="2"/>
          <w:wBefore w:w="675" w:type="dxa"/>
          <w:wAfter w:w="1580" w:type="dxa"/>
        </w:trPr>
        <w:tc>
          <w:tcPr>
            <w:tcW w:w="2977" w:type="dxa"/>
            <w:tcBorders>
              <w:left w:val="single" w:sz="6" w:space="0" w:color="auto"/>
              <w:right w:val="single" w:sz="6" w:space="0" w:color="auto"/>
            </w:tcBorders>
          </w:tcPr>
          <w:p w14:paraId="46D3015D" w14:textId="77777777" w:rsidR="006B1B0E" w:rsidRPr="009D51CE" w:rsidRDefault="006B1B0E" w:rsidP="002E6BFE">
            <w:pPr>
              <w:rPr>
                <w:szCs w:val="24"/>
              </w:rPr>
            </w:pPr>
            <w:r w:rsidRPr="009D51CE">
              <w:rPr>
                <w:szCs w:val="24"/>
              </w:rPr>
              <w:t>Copper</w:t>
            </w:r>
          </w:p>
        </w:tc>
        <w:tc>
          <w:tcPr>
            <w:tcW w:w="1701" w:type="dxa"/>
            <w:tcBorders>
              <w:right w:val="single" w:sz="6" w:space="0" w:color="auto"/>
            </w:tcBorders>
          </w:tcPr>
          <w:p w14:paraId="46D3015E" w14:textId="77777777" w:rsidR="006B1B0E" w:rsidRPr="009D51CE" w:rsidRDefault="006B1B0E" w:rsidP="002E6BFE">
            <w:pPr>
              <w:rPr>
                <w:szCs w:val="24"/>
              </w:rPr>
            </w:pPr>
          </w:p>
        </w:tc>
        <w:tc>
          <w:tcPr>
            <w:tcW w:w="1701" w:type="dxa"/>
            <w:tcBorders>
              <w:right w:val="single" w:sz="6" w:space="0" w:color="auto"/>
            </w:tcBorders>
          </w:tcPr>
          <w:p w14:paraId="46D3015F" w14:textId="77777777" w:rsidR="006B1B0E" w:rsidRPr="009D51CE" w:rsidRDefault="006B1B0E" w:rsidP="002E6BFE">
            <w:pPr>
              <w:rPr>
                <w:szCs w:val="24"/>
              </w:rPr>
            </w:pPr>
            <w:r w:rsidRPr="009D51CE">
              <w:rPr>
                <w:szCs w:val="24"/>
              </w:rPr>
              <w:sym w:font="Wingdings" w:char="F0FC"/>
            </w:r>
          </w:p>
        </w:tc>
      </w:tr>
      <w:tr w:rsidR="006B1B0E" w:rsidRPr="009D51CE" w14:paraId="46D30168" w14:textId="77777777" w:rsidTr="00C914A9">
        <w:trPr>
          <w:gridBefore w:val="1"/>
          <w:gridAfter w:val="2"/>
          <w:wBefore w:w="675" w:type="dxa"/>
          <w:wAfter w:w="1580" w:type="dxa"/>
        </w:trPr>
        <w:tc>
          <w:tcPr>
            <w:tcW w:w="2977" w:type="dxa"/>
            <w:tcBorders>
              <w:left w:val="single" w:sz="6" w:space="0" w:color="auto"/>
              <w:bottom w:val="single" w:sz="6" w:space="0" w:color="auto"/>
              <w:right w:val="single" w:sz="6" w:space="0" w:color="auto"/>
            </w:tcBorders>
          </w:tcPr>
          <w:p w14:paraId="46D30161" w14:textId="77777777" w:rsidR="006B1B0E" w:rsidRPr="009D51CE" w:rsidRDefault="006B1B0E" w:rsidP="002E6BFE">
            <w:pPr>
              <w:rPr>
                <w:szCs w:val="24"/>
              </w:rPr>
            </w:pPr>
            <w:r w:rsidRPr="009D51CE">
              <w:rPr>
                <w:szCs w:val="24"/>
              </w:rPr>
              <w:t>Lead</w:t>
            </w:r>
          </w:p>
          <w:p w14:paraId="46D30162" w14:textId="77777777" w:rsidR="006B1B0E" w:rsidRPr="009D51CE" w:rsidRDefault="006B1B0E" w:rsidP="002E6BFE">
            <w:pPr>
              <w:rPr>
                <w:szCs w:val="24"/>
              </w:rPr>
            </w:pPr>
            <w:r w:rsidRPr="009D51CE">
              <w:rPr>
                <w:szCs w:val="24"/>
              </w:rPr>
              <w:t>Total Inorganic Nitrogen</w:t>
            </w:r>
          </w:p>
        </w:tc>
        <w:tc>
          <w:tcPr>
            <w:tcW w:w="1701" w:type="dxa"/>
            <w:tcBorders>
              <w:bottom w:val="single" w:sz="6" w:space="0" w:color="auto"/>
              <w:right w:val="single" w:sz="6" w:space="0" w:color="auto"/>
            </w:tcBorders>
          </w:tcPr>
          <w:p w14:paraId="46D30163" w14:textId="77777777" w:rsidR="006B1B0E" w:rsidRPr="009D51CE" w:rsidRDefault="006B1B0E" w:rsidP="002E6BFE">
            <w:pPr>
              <w:rPr>
                <w:szCs w:val="24"/>
              </w:rPr>
            </w:pPr>
          </w:p>
          <w:p w14:paraId="46D30164" w14:textId="77777777" w:rsidR="006B1B0E" w:rsidRPr="009D51CE" w:rsidRDefault="006B1B0E" w:rsidP="002E6BFE">
            <w:pPr>
              <w:rPr>
                <w:szCs w:val="24"/>
              </w:rPr>
            </w:pPr>
          </w:p>
        </w:tc>
        <w:tc>
          <w:tcPr>
            <w:tcW w:w="1701" w:type="dxa"/>
            <w:tcBorders>
              <w:bottom w:val="single" w:sz="6" w:space="0" w:color="auto"/>
              <w:right w:val="single" w:sz="6" w:space="0" w:color="auto"/>
            </w:tcBorders>
          </w:tcPr>
          <w:p w14:paraId="46D30165" w14:textId="77777777" w:rsidR="006B1B0E" w:rsidRPr="009D51CE" w:rsidRDefault="006B1B0E" w:rsidP="002E6BFE">
            <w:pPr>
              <w:rPr>
                <w:szCs w:val="24"/>
              </w:rPr>
            </w:pPr>
            <w:r w:rsidRPr="009D51CE">
              <w:rPr>
                <w:szCs w:val="24"/>
              </w:rPr>
              <w:sym w:font="Wingdings" w:char="F0FC"/>
            </w:r>
          </w:p>
          <w:p w14:paraId="46D30167" w14:textId="17210E46" w:rsidR="006B1B0E" w:rsidRPr="009D51CE" w:rsidRDefault="006B1B0E" w:rsidP="002E6BFE">
            <w:pPr>
              <w:rPr>
                <w:szCs w:val="24"/>
              </w:rPr>
            </w:pPr>
            <w:r w:rsidRPr="009D51CE">
              <w:rPr>
                <w:szCs w:val="24"/>
              </w:rPr>
              <w:sym w:font="Wingdings" w:char="F0FC"/>
            </w:r>
          </w:p>
        </w:tc>
      </w:tr>
      <w:tr w:rsidR="006B1B0E" w:rsidRPr="009D51CE" w14:paraId="46D3016D" w14:textId="77777777" w:rsidTr="00C914A9">
        <w:tc>
          <w:tcPr>
            <w:tcW w:w="675" w:type="dxa"/>
          </w:tcPr>
          <w:p w14:paraId="46D30169" w14:textId="77777777" w:rsidR="006B1B0E" w:rsidRPr="009D51CE" w:rsidRDefault="006B1B0E" w:rsidP="002E6BFE">
            <w:pPr>
              <w:rPr>
                <w:b/>
                <w:szCs w:val="24"/>
              </w:rPr>
            </w:pPr>
          </w:p>
        </w:tc>
        <w:tc>
          <w:tcPr>
            <w:tcW w:w="6804" w:type="dxa"/>
            <w:gridSpan w:val="4"/>
          </w:tcPr>
          <w:p w14:paraId="46D3016A" w14:textId="77777777" w:rsidR="006B1B0E" w:rsidRPr="009D51CE" w:rsidRDefault="006B1B0E" w:rsidP="002E6BFE">
            <w:pPr>
              <w:rPr>
                <w:b/>
                <w:szCs w:val="24"/>
              </w:rPr>
            </w:pPr>
          </w:p>
          <w:p w14:paraId="46D3016B" w14:textId="77777777" w:rsidR="006B1B0E" w:rsidRPr="009D51CE" w:rsidRDefault="006B1B0E" w:rsidP="002E6BFE">
            <w:pPr>
              <w:ind w:left="-675"/>
              <w:rPr>
                <w:b/>
                <w:szCs w:val="24"/>
              </w:rPr>
            </w:pPr>
          </w:p>
        </w:tc>
        <w:tc>
          <w:tcPr>
            <w:tcW w:w="1155" w:type="dxa"/>
          </w:tcPr>
          <w:p w14:paraId="46D3016C" w14:textId="77777777" w:rsidR="006B1B0E" w:rsidRPr="009D51CE" w:rsidRDefault="006B1B0E" w:rsidP="002E6BFE">
            <w:pPr>
              <w:rPr>
                <w:b/>
                <w:szCs w:val="24"/>
              </w:rPr>
            </w:pPr>
          </w:p>
        </w:tc>
      </w:tr>
    </w:tbl>
    <w:p w14:paraId="46D3016E" w14:textId="77777777" w:rsidR="006B1B0E" w:rsidRPr="009D51CE" w:rsidRDefault="006B1B0E" w:rsidP="006B1B0E">
      <w:pPr>
        <w:pStyle w:val="ListParagraph"/>
        <w:numPr>
          <w:ilvl w:val="0"/>
          <w:numId w:val="46"/>
        </w:numPr>
        <w:tabs>
          <w:tab w:val="left" w:pos="-1440"/>
          <w:tab w:val="left" w:pos="-720"/>
        </w:tabs>
        <w:suppressAutoHyphens/>
        <w:ind w:left="567" w:hanging="567"/>
        <w:rPr>
          <w:b/>
          <w:i/>
          <w:szCs w:val="24"/>
        </w:rPr>
      </w:pPr>
      <w:r w:rsidRPr="009D51CE">
        <w:rPr>
          <w:b/>
          <w:szCs w:val="24"/>
        </w:rPr>
        <w:t>Surrounding Groundwater</w:t>
      </w:r>
      <w:r w:rsidRPr="009D51CE">
        <w:rPr>
          <w:b/>
          <w:szCs w:val="24"/>
        </w:rPr>
        <w:tab/>
      </w:r>
    </w:p>
    <w:p w14:paraId="46D3016F" w14:textId="77777777" w:rsidR="006B1B0E" w:rsidRPr="009D51CE" w:rsidRDefault="006B1B0E" w:rsidP="006B1B0E">
      <w:pPr>
        <w:rPr>
          <w:szCs w:val="24"/>
        </w:rPr>
      </w:pPr>
    </w:p>
    <w:p w14:paraId="46D30170" w14:textId="77777777" w:rsidR="006B1B0E" w:rsidRPr="009D51CE" w:rsidRDefault="006B1B0E" w:rsidP="006B1B0E">
      <w:pPr>
        <w:pStyle w:val="ListParagraph"/>
        <w:numPr>
          <w:ilvl w:val="0"/>
          <w:numId w:val="43"/>
        </w:numPr>
        <w:ind w:left="567" w:hanging="567"/>
        <w:jc w:val="both"/>
        <w:rPr>
          <w:b/>
          <w:i/>
          <w:szCs w:val="24"/>
        </w:rPr>
      </w:pPr>
      <w:r w:rsidRPr="009D51CE">
        <w:rPr>
          <w:b/>
          <w:szCs w:val="24"/>
        </w:rPr>
        <w:t>Phreatic Surface</w:t>
      </w:r>
      <w:r w:rsidRPr="009D51CE">
        <w:rPr>
          <w:b/>
          <w:szCs w:val="24"/>
        </w:rPr>
        <w:tab/>
      </w:r>
      <w:r w:rsidRPr="009D51CE">
        <w:rPr>
          <w:b/>
          <w:szCs w:val="24"/>
        </w:rPr>
        <w:tab/>
      </w:r>
      <w:r w:rsidRPr="009D51CE">
        <w:rPr>
          <w:b/>
          <w:szCs w:val="24"/>
        </w:rPr>
        <w:tab/>
      </w:r>
      <w:r w:rsidRPr="009D51CE">
        <w:rPr>
          <w:b/>
          <w:szCs w:val="24"/>
        </w:rPr>
        <w:tab/>
      </w:r>
    </w:p>
    <w:p w14:paraId="46D30171" w14:textId="77777777" w:rsidR="006B1B0E" w:rsidRPr="009D51CE" w:rsidRDefault="006B1B0E" w:rsidP="006B1B0E">
      <w:pPr>
        <w:ind w:left="567"/>
        <w:jc w:val="both"/>
        <w:rPr>
          <w:szCs w:val="24"/>
        </w:rPr>
      </w:pPr>
    </w:p>
    <w:p w14:paraId="46D30172" w14:textId="77777777" w:rsidR="006B1B0E" w:rsidRPr="00BD3C31" w:rsidRDefault="006B1B0E" w:rsidP="006B1B0E">
      <w:pPr>
        <w:pStyle w:val="BodyTextIndent3"/>
        <w:rPr>
          <w:sz w:val="24"/>
          <w:szCs w:val="24"/>
        </w:rPr>
      </w:pPr>
      <w:r w:rsidRPr="00BD3C31">
        <w:rPr>
          <w:sz w:val="24"/>
          <w:szCs w:val="24"/>
        </w:rPr>
        <w:t>The consent holder shall monitor the groundwater level in the surrounding groundwater bores at quarterly intervals.</w:t>
      </w:r>
    </w:p>
    <w:p w14:paraId="46D30173" w14:textId="77777777" w:rsidR="006B1B0E" w:rsidRPr="00BD3C31" w:rsidRDefault="006B1B0E" w:rsidP="006B1B0E">
      <w:pPr>
        <w:pStyle w:val="BodyTextIndent3"/>
        <w:rPr>
          <w:sz w:val="24"/>
          <w:szCs w:val="24"/>
        </w:rPr>
      </w:pPr>
    </w:p>
    <w:p w14:paraId="46D30174" w14:textId="40235900" w:rsidR="006B1B0E" w:rsidRPr="00BD3C31" w:rsidRDefault="006B1B0E" w:rsidP="006B1B0E">
      <w:pPr>
        <w:pStyle w:val="BodyTextIndent3"/>
        <w:rPr>
          <w:sz w:val="24"/>
          <w:szCs w:val="24"/>
        </w:rPr>
      </w:pPr>
      <w:r w:rsidRPr="00BD3C31">
        <w:rPr>
          <w:sz w:val="24"/>
          <w:szCs w:val="24"/>
        </w:rPr>
        <w:t>The water level</w:t>
      </w:r>
      <w:r w:rsidR="00CB7DF3">
        <w:rPr>
          <w:sz w:val="24"/>
          <w:szCs w:val="24"/>
        </w:rPr>
        <w:t>(s)</w:t>
      </w:r>
      <w:r w:rsidRPr="00BD3C31">
        <w:rPr>
          <w:sz w:val="24"/>
          <w:szCs w:val="24"/>
        </w:rPr>
        <w:t xml:space="preserve"> shall be recorded prior to sampling.  </w:t>
      </w:r>
    </w:p>
    <w:p w14:paraId="46D30175" w14:textId="77777777" w:rsidR="006B1B0E" w:rsidRPr="009D51CE" w:rsidRDefault="006B1B0E" w:rsidP="006B1B0E">
      <w:pPr>
        <w:jc w:val="both"/>
        <w:rPr>
          <w:szCs w:val="24"/>
        </w:rPr>
      </w:pPr>
    </w:p>
    <w:p w14:paraId="46D30176" w14:textId="77777777" w:rsidR="006B1B0E" w:rsidRPr="009D51CE" w:rsidRDefault="006B1B0E" w:rsidP="006B1B0E">
      <w:pPr>
        <w:pStyle w:val="ListParagraph"/>
        <w:numPr>
          <w:ilvl w:val="0"/>
          <w:numId w:val="43"/>
        </w:numPr>
        <w:ind w:left="567" w:hanging="567"/>
        <w:jc w:val="both"/>
        <w:rPr>
          <w:b/>
          <w:i/>
          <w:szCs w:val="24"/>
        </w:rPr>
      </w:pPr>
      <w:r w:rsidRPr="009D51CE">
        <w:rPr>
          <w:b/>
          <w:szCs w:val="24"/>
        </w:rPr>
        <w:lastRenderedPageBreak/>
        <w:t xml:space="preserve">Surrounding Groundwater Bores </w:t>
      </w:r>
      <w:r w:rsidRPr="009D51CE">
        <w:rPr>
          <w:b/>
          <w:szCs w:val="24"/>
        </w:rPr>
        <w:tab/>
      </w:r>
      <w:r w:rsidRPr="009D51CE">
        <w:rPr>
          <w:b/>
          <w:szCs w:val="24"/>
        </w:rPr>
        <w:tab/>
      </w:r>
    </w:p>
    <w:p w14:paraId="46D30177" w14:textId="77777777" w:rsidR="006B1B0E" w:rsidRPr="009D51CE" w:rsidRDefault="006B1B0E" w:rsidP="006B1B0E">
      <w:pPr>
        <w:pStyle w:val="ListParagraph"/>
        <w:ind w:left="567"/>
        <w:jc w:val="both"/>
        <w:rPr>
          <w:szCs w:val="24"/>
        </w:rPr>
      </w:pPr>
    </w:p>
    <w:p w14:paraId="46D30178" w14:textId="77777777" w:rsidR="006B1B0E" w:rsidRPr="009D51CE" w:rsidRDefault="006B1B0E" w:rsidP="006B1B0E">
      <w:pPr>
        <w:ind w:firstLine="567"/>
        <w:jc w:val="both"/>
        <w:rPr>
          <w:szCs w:val="24"/>
        </w:rPr>
      </w:pPr>
      <w:r w:rsidRPr="009D51CE">
        <w:rPr>
          <w:szCs w:val="24"/>
        </w:rPr>
        <w:t>Surrounding groundwater bores shall be those located at (as shown on Figure 2):</w:t>
      </w:r>
    </w:p>
    <w:p w14:paraId="46D30179" w14:textId="77777777" w:rsidR="006B1B0E" w:rsidRPr="009D51CE" w:rsidRDefault="006B1B0E" w:rsidP="006B1B0E">
      <w:pPr>
        <w:ind w:left="709"/>
        <w:jc w:val="both"/>
        <w:rPr>
          <w:szCs w:val="24"/>
        </w:rPr>
      </w:pPr>
    </w:p>
    <w:p w14:paraId="46D3017A" w14:textId="5FC43695" w:rsidR="006B1B0E" w:rsidRPr="00A55DA7" w:rsidRDefault="00A55DA7" w:rsidP="006B1B0E">
      <w:pPr>
        <w:pStyle w:val="ListParagraph"/>
        <w:numPr>
          <w:ilvl w:val="0"/>
          <w:numId w:val="42"/>
        </w:numPr>
        <w:jc w:val="both"/>
        <w:rPr>
          <w:szCs w:val="24"/>
        </w:rPr>
      </w:pPr>
      <w:r w:rsidRPr="00A55DA7">
        <w:rPr>
          <w:szCs w:val="24"/>
        </w:rPr>
        <w:t>[</w:t>
      </w:r>
      <w:r w:rsidRPr="00A55DA7">
        <w:rPr>
          <w:i/>
          <w:iCs/>
          <w:szCs w:val="24"/>
        </w:rPr>
        <w:t>To be confirmed</w:t>
      </w:r>
      <w:r w:rsidRPr="00A55DA7">
        <w:rPr>
          <w:szCs w:val="24"/>
        </w:rPr>
        <w:t>]</w:t>
      </w:r>
    </w:p>
    <w:p w14:paraId="46D30180" w14:textId="77777777" w:rsidR="006B1B0E" w:rsidRPr="009D51CE" w:rsidRDefault="006B1B0E" w:rsidP="006B1B0E">
      <w:pPr>
        <w:ind w:left="709"/>
        <w:jc w:val="both"/>
        <w:rPr>
          <w:szCs w:val="24"/>
        </w:rPr>
      </w:pPr>
    </w:p>
    <w:p w14:paraId="46D30181" w14:textId="77777777" w:rsidR="006B1B0E" w:rsidRPr="009D51CE" w:rsidRDefault="006B1B0E" w:rsidP="006B1B0E">
      <w:pPr>
        <w:ind w:left="709"/>
        <w:jc w:val="both"/>
        <w:rPr>
          <w:szCs w:val="24"/>
        </w:rPr>
      </w:pPr>
      <w:r w:rsidRPr="009D51CE">
        <w:rPr>
          <w:szCs w:val="24"/>
        </w:rPr>
        <w:t>The consent holder shall obtain representative samples of groundwater from the surrounding groundwater bores.  Samples shall be analysed for the following parameters at the following intervals:</w:t>
      </w:r>
    </w:p>
    <w:p w14:paraId="46D30182" w14:textId="77777777" w:rsidR="006B1B0E" w:rsidRPr="009D51CE" w:rsidRDefault="006B1B0E" w:rsidP="006B1B0E">
      <w:pPr>
        <w:tabs>
          <w:tab w:val="left" w:pos="-1440"/>
          <w:tab w:val="left" w:pos="-720"/>
        </w:tabs>
        <w:suppressAutoHyphens/>
        <w:rPr>
          <w:b/>
          <w:szCs w:val="24"/>
        </w:rPr>
      </w:pPr>
    </w:p>
    <w:p w14:paraId="46D30183" w14:textId="77777777" w:rsidR="006B1B0E" w:rsidRPr="009D51CE" w:rsidRDefault="006B1B0E" w:rsidP="006B1B0E">
      <w:pPr>
        <w:tabs>
          <w:tab w:val="left" w:pos="-1440"/>
          <w:tab w:val="left" w:pos="-720"/>
        </w:tabs>
        <w:suppressAutoHyphens/>
        <w:rPr>
          <w:b/>
          <w:szCs w:val="24"/>
        </w:rPr>
      </w:pPr>
    </w:p>
    <w:tbl>
      <w:tblPr>
        <w:tblW w:w="0" w:type="auto"/>
        <w:tblInd w:w="720" w:type="dxa"/>
        <w:tblLayout w:type="fixed"/>
        <w:tblLook w:val="0000" w:firstRow="0" w:lastRow="0" w:firstColumn="0" w:lastColumn="0" w:noHBand="0" w:noVBand="0"/>
      </w:tblPr>
      <w:tblGrid>
        <w:gridCol w:w="2365"/>
        <w:gridCol w:w="1559"/>
        <w:gridCol w:w="1560"/>
      </w:tblGrid>
      <w:tr w:rsidR="006B1B0E" w:rsidRPr="009D51CE" w14:paraId="46D30187" w14:textId="77777777" w:rsidTr="002E6BFE">
        <w:tc>
          <w:tcPr>
            <w:tcW w:w="2365" w:type="dxa"/>
            <w:tcBorders>
              <w:top w:val="single" w:sz="6" w:space="0" w:color="auto"/>
              <w:left w:val="single" w:sz="6" w:space="0" w:color="auto"/>
              <w:bottom w:val="single" w:sz="6" w:space="0" w:color="auto"/>
              <w:right w:val="single" w:sz="6" w:space="0" w:color="auto"/>
            </w:tcBorders>
            <w:shd w:val="pct12" w:color="auto" w:fill="auto"/>
          </w:tcPr>
          <w:p w14:paraId="46D30184" w14:textId="77777777" w:rsidR="006B1B0E" w:rsidRPr="009D51CE" w:rsidRDefault="006B1B0E" w:rsidP="002E6BFE">
            <w:pPr>
              <w:rPr>
                <w:b/>
                <w:szCs w:val="24"/>
              </w:rPr>
            </w:pPr>
            <w:r w:rsidRPr="009D51CE">
              <w:rPr>
                <w:b/>
                <w:szCs w:val="24"/>
              </w:rPr>
              <w:t>Constituent</w:t>
            </w:r>
          </w:p>
        </w:tc>
        <w:tc>
          <w:tcPr>
            <w:tcW w:w="1559" w:type="dxa"/>
            <w:tcBorders>
              <w:top w:val="single" w:sz="6" w:space="0" w:color="auto"/>
              <w:bottom w:val="single" w:sz="6" w:space="0" w:color="auto"/>
              <w:right w:val="single" w:sz="6" w:space="0" w:color="auto"/>
            </w:tcBorders>
            <w:shd w:val="pct12" w:color="auto" w:fill="auto"/>
          </w:tcPr>
          <w:p w14:paraId="46D30185" w14:textId="77777777" w:rsidR="006B1B0E" w:rsidRPr="009D51CE" w:rsidRDefault="006B1B0E" w:rsidP="002E6BFE">
            <w:pPr>
              <w:rPr>
                <w:b/>
                <w:szCs w:val="24"/>
              </w:rPr>
            </w:pPr>
            <w:r w:rsidRPr="009D51CE">
              <w:rPr>
                <w:b/>
                <w:szCs w:val="24"/>
              </w:rPr>
              <w:t>Quarterly</w:t>
            </w:r>
          </w:p>
        </w:tc>
        <w:tc>
          <w:tcPr>
            <w:tcW w:w="1560" w:type="dxa"/>
            <w:tcBorders>
              <w:top w:val="single" w:sz="6" w:space="0" w:color="auto"/>
              <w:bottom w:val="single" w:sz="6" w:space="0" w:color="auto"/>
              <w:right w:val="single" w:sz="6" w:space="0" w:color="auto"/>
            </w:tcBorders>
            <w:shd w:val="pct12" w:color="auto" w:fill="auto"/>
          </w:tcPr>
          <w:p w14:paraId="46D30186" w14:textId="77777777" w:rsidR="006B1B0E" w:rsidRPr="009D51CE" w:rsidRDefault="006B1B0E" w:rsidP="002E6BFE">
            <w:pPr>
              <w:rPr>
                <w:b/>
                <w:szCs w:val="24"/>
              </w:rPr>
            </w:pPr>
            <w:r w:rsidRPr="009D51CE">
              <w:rPr>
                <w:b/>
                <w:szCs w:val="24"/>
              </w:rPr>
              <w:t>Annually</w:t>
            </w:r>
          </w:p>
        </w:tc>
      </w:tr>
      <w:tr w:rsidR="006B1B0E" w:rsidRPr="009D51CE" w14:paraId="46D30193" w14:textId="77777777" w:rsidTr="002E6BFE">
        <w:tc>
          <w:tcPr>
            <w:tcW w:w="2365" w:type="dxa"/>
            <w:tcBorders>
              <w:left w:val="single" w:sz="6" w:space="0" w:color="auto"/>
              <w:right w:val="single" w:sz="6" w:space="0" w:color="auto"/>
            </w:tcBorders>
          </w:tcPr>
          <w:p w14:paraId="46D30188" w14:textId="77777777" w:rsidR="006B1B0E" w:rsidRPr="009D51CE" w:rsidRDefault="006B1B0E" w:rsidP="002E6BFE">
            <w:pPr>
              <w:rPr>
                <w:szCs w:val="24"/>
              </w:rPr>
            </w:pPr>
            <w:r w:rsidRPr="009D51CE">
              <w:rPr>
                <w:szCs w:val="24"/>
              </w:rPr>
              <w:t>Major cations:</w:t>
            </w:r>
          </w:p>
          <w:p w14:paraId="46D30189" w14:textId="77777777" w:rsidR="006B1B0E" w:rsidRPr="009D51CE" w:rsidRDefault="006B1B0E" w:rsidP="002E6BFE">
            <w:pPr>
              <w:ind w:left="720"/>
              <w:rPr>
                <w:szCs w:val="24"/>
              </w:rPr>
            </w:pPr>
            <w:r w:rsidRPr="009D51CE">
              <w:rPr>
                <w:szCs w:val="24"/>
              </w:rPr>
              <w:t xml:space="preserve">calcium </w:t>
            </w:r>
          </w:p>
          <w:p w14:paraId="46D3018A" w14:textId="77777777" w:rsidR="006B1B0E" w:rsidRPr="009D51CE" w:rsidRDefault="006B1B0E" w:rsidP="002E6BFE">
            <w:pPr>
              <w:ind w:left="720"/>
              <w:rPr>
                <w:szCs w:val="24"/>
              </w:rPr>
            </w:pPr>
            <w:r w:rsidRPr="009D51CE">
              <w:rPr>
                <w:szCs w:val="24"/>
              </w:rPr>
              <w:t>magnesium</w:t>
            </w:r>
          </w:p>
          <w:p w14:paraId="46D3018B" w14:textId="77777777" w:rsidR="006B1B0E" w:rsidRPr="009D51CE" w:rsidRDefault="006B1B0E" w:rsidP="002E6BFE">
            <w:pPr>
              <w:ind w:left="720"/>
              <w:rPr>
                <w:szCs w:val="24"/>
              </w:rPr>
            </w:pPr>
            <w:r w:rsidRPr="009D51CE">
              <w:rPr>
                <w:szCs w:val="24"/>
              </w:rPr>
              <w:t xml:space="preserve">potassium </w:t>
            </w:r>
          </w:p>
          <w:p w14:paraId="46D3018C" w14:textId="77777777" w:rsidR="006B1B0E" w:rsidRPr="009D51CE" w:rsidRDefault="006B1B0E" w:rsidP="002E6BFE">
            <w:pPr>
              <w:ind w:left="720"/>
              <w:rPr>
                <w:szCs w:val="24"/>
              </w:rPr>
            </w:pPr>
            <w:r w:rsidRPr="009D51CE">
              <w:rPr>
                <w:szCs w:val="24"/>
              </w:rPr>
              <w:t>sodium</w:t>
            </w:r>
          </w:p>
        </w:tc>
        <w:tc>
          <w:tcPr>
            <w:tcW w:w="1559" w:type="dxa"/>
            <w:tcBorders>
              <w:right w:val="single" w:sz="6" w:space="0" w:color="auto"/>
            </w:tcBorders>
          </w:tcPr>
          <w:p w14:paraId="46D3018D" w14:textId="77777777" w:rsidR="006B1B0E" w:rsidRPr="009D51CE" w:rsidRDefault="006B1B0E" w:rsidP="002E6BFE">
            <w:pPr>
              <w:rPr>
                <w:szCs w:val="24"/>
              </w:rPr>
            </w:pPr>
          </w:p>
          <w:p w14:paraId="46D3018E" w14:textId="77777777" w:rsidR="006B1B0E" w:rsidRPr="009D51CE" w:rsidRDefault="006B1B0E" w:rsidP="002E6BFE">
            <w:pPr>
              <w:rPr>
                <w:szCs w:val="24"/>
              </w:rPr>
            </w:pPr>
            <w:r w:rsidRPr="009D51CE">
              <w:rPr>
                <w:szCs w:val="24"/>
              </w:rPr>
              <w:sym w:font="Wingdings" w:char="F0FC"/>
            </w:r>
          </w:p>
          <w:p w14:paraId="46D3018F" w14:textId="77777777" w:rsidR="006B1B0E" w:rsidRPr="009D51CE" w:rsidRDefault="006B1B0E" w:rsidP="002E6BFE">
            <w:pPr>
              <w:rPr>
                <w:szCs w:val="24"/>
              </w:rPr>
            </w:pPr>
            <w:r w:rsidRPr="009D51CE">
              <w:rPr>
                <w:szCs w:val="24"/>
              </w:rPr>
              <w:sym w:font="Wingdings" w:char="F0FC"/>
            </w:r>
          </w:p>
          <w:p w14:paraId="46D30190" w14:textId="77777777" w:rsidR="006B1B0E" w:rsidRPr="009D51CE" w:rsidRDefault="006B1B0E" w:rsidP="002E6BFE">
            <w:pPr>
              <w:rPr>
                <w:szCs w:val="24"/>
              </w:rPr>
            </w:pPr>
            <w:r w:rsidRPr="009D51CE">
              <w:rPr>
                <w:szCs w:val="24"/>
              </w:rPr>
              <w:sym w:font="Wingdings" w:char="F0FC"/>
            </w:r>
          </w:p>
          <w:p w14:paraId="46D30191" w14:textId="77777777" w:rsidR="006B1B0E" w:rsidRPr="009D51CE" w:rsidRDefault="006B1B0E" w:rsidP="002E6BFE">
            <w:pPr>
              <w:rPr>
                <w:szCs w:val="24"/>
              </w:rPr>
            </w:pPr>
            <w:r w:rsidRPr="009D51CE">
              <w:rPr>
                <w:szCs w:val="24"/>
              </w:rPr>
              <w:sym w:font="Wingdings" w:char="F0FC"/>
            </w:r>
          </w:p>
        </w:tc>
        <w:tc>
          <w:tcPr>
            <w:tcW w:w="1560" w:type="dxa"/>
            <w:tcBorders>
              <w:right w:val="single" w:sz="6" w:space="0" w:color="auto"/>
            </w:tcBorders>
          </w:tcPr>
          <w:p w14:paraId="46D30192" w14:textId="77777777" w:rsidR="006B1B0E" w:rsidRPr="009D51CE" w:rsidRDefault="006B1B0E" w:rsidP="002E6BFE">
            <w:pPr>
              <w:rPr>
                <w:szCs w:val="24"/>
              </w:rPr>
            </w:pPr>
          </w:p>
        </w:tc>
      </w:tr>
      <w:tr w:rsidR="006B1B0E" w:rsidRPr="009D51CE" w14:paraId="46D301A1" w14:textId="77777777" w:rsidTr="002E6BFE">
        <w:tc>
          <w:tcPr>
            <w:tcW w:w="2365" w:type="dxa"/>
            <w:tcBorders>
              <w:left w:val="single" w:sz="6" w:space="0" w:color="auto"/>
              <w:right w:val="single" w:sz="6" w:space="0" w:color="auto"/>
            </w:tcBorders>
          </w:tcPr>
          <w:p w14:paraId="46D30194" w14:textId="77777777" w:rsidR="006B1B0E" w:rsidRPr="009D51CE" w:rsidRDefault="006B1B0E" w:rsidP="002E6BFE">
            <w:pPr>
              <w:rPr>
                <w:szCs w:val="24"/>
              </w:rPr>
            </w:pPr>
            <w:r w:rsidRPr="009D51CE">
              <w:rPr>
                <w:szCs w:val="24"/>
              </w:rPr>
              <w:t>Major anions:</w:t>
            </w:r>
          </w:p>
          <w:p w14:paraId="46D30195" w14:textId="77777777" w:rsidR="006B1B0E" w:rsidRPr="009D51CE" w:rsidRDefault="006B1B0E" w:rsidP="002E6BFE">
            <w:pPr>
              <w:ind w:left="720"/>
              <w:rPr>
                <w:szCs w:val="24"/>
              </w:rPr>
            </w:pPr>
            <w:r w:rsidRPr="009D51CE">
              <w:rPr>
                <w:szCs w:val="24"/>
              </w:rPr>
              <w:t xml:space="preserve">bicarbonate </w:t>
            </w:r>
          </w:p>
          <w:p w14:paraId="46D30196" w14:textId="77777777" w:rsidR="006B1B0E" w:rsidRPr="009D51CE" w:rsidRDefault="006B1B0E" w:rsidP="002E6BFE">
            <w:pPr>
              <w:ind w:left="720"/>
              <w:rPr>
                <w:szCs w:val="24"/>
              </w:rPr>
            </w:pPr>
            <w:r w:rsidRPr="009D51CE">
              <w:rPr>
                <w:szCs w:val="24"/>
              </w:rPr>
              <w:t xml:space="preserve">carbonate </w:t>
            </w:r>
          </w:p>
          <w:p w14:paraId="46D30197" w14:textId="77777777" w:rsidR="006B1B0E" w:rsidRPr="009D51CE" w:rsidRDefault="006B1B0E" w:rsidP="002E6BFE">
            <w:pPr>
              <w:ind w:left="720"/>
              <w:rPr>
                <w:szCs w:val="24"/>
              </w:rPr>
            </w:pPr>
            <w:r w:rsidRPr="009D51CE">
              <w:rPr>
                <w:szCs w:val="24"/>
              </w:rPr>
              <w:t xml:space="preserve">chloride  </w:t>
            </w:r>
          </w:p>
          <w:p w14:paraId="46D30198" w14:textId="77777777" w:rsidR="006B1B0E" w:rsidRPr="009D51CE" w:rsidRDefault="006B1B0E" w:rsidP="002E6BFE">
            <w:pPr>
              <w:ind w:left="720"/>
              <w:rPr>
                <w:szCs w:val="24"/>
              </w:rPr>
            </w:pPr>
            <w:r w:rsidRPr="009D51CE">
              <w:rPr>
                <w:szCs w:val="24"/>
              </w:rPr>
              <w:t>sulphate</w:t>
            </w:r>
          </w:p>
          <w:p w14:paraId="46D30199" w14:textId="77777777" w:rsidR="006B1B0E" w:rsidRPr="009D51CE" w:rsidRDefault="006B1B0E" w:rsidP="002E6BFE">
            <w:pPr>
              <w:rPr>
                <w:szCs w:val="24"/>
              </w:rPr>
            </w:pPr>
            <w:r w:rsidRPr="009D51CE">
              <w:rPr>
                <w:szCs w:val="24"/>
              </w:rPr>
              <w:t>pH</w:t>
            </w:r>
          </w:p>
        </w:tc>
        <w:tc>
          <w:tcPr>
            <w:tcW w:w="1559" w:type="dxa"/>
            <w:tcBorders>
              <w:right w:val="single" w:sz="6" w:space="0" w:color="auto"/>
            </w:tcBorders>
          </w:tcPr>
          <w:p w14:paraId="46D3019A" w14:textId="77777777" w:rsidR="006B1B0E" w:rsidRPr="009D51CE" w:rsidRDefault="006B1B0E" w:rsidP="002E6BFE">
            <w:pPr>
              <w:rPr>
                <w:szCs w:val="24"/>
              </w:rPr>
            </w:pPr>
          </w:p>
          <w:p w14:paraId="46D3019B" w14:textId="77777777" w:rsidR="006B1B0E" w:rsidRPr="009D51CE" w:rsidRDefault="006B1B0E" w:rsidP="002E6BFE">
            <w:pPr>
              <w:rPr>
                <w:szCs w:val="24"/>
              </w:rPr>
            </w:pPr>
            <w:r w:rsidRPr="009D51CE">
              <w:rPr>
                <w:szCs w:val="24"/>
              </w:rPr>
              <w:sym w:font="Wingdings" w:char="F0FC"/>
            </w:r>
          </w:p>
          <w:p w14:paraId="46D3019C" w14:textId="77777777" w:rsidR="006B1B0E" w:rsidRPr="009D51CE" w:rsidRDefault="006B1B0E" w:rsidP="002E6BFE">
            <w:pPr>
              <w:rPr>
                <w:szCs w:val="24"/>
              </w:rPr>
            </w:pPr>
            <w:r w:rsidRPr="009D51CE">
              <w:rPr>
                <w:szCs w:val="24"/>
              </w:rPr>
              <w:sym w:font="Wingdings" w:char="F0FC"/>
            </w:r>
          </w:p>
          <w:p w14:paraId="46D3019D" w14:textId="77777777" w:rsidR="006B1B0E" w:rsidRPr="009D51CE" w:rsidRDefault="006B1B0E" w:rsidP="002E6BFE">
            <w:pPr>
              <w:rPr>
                <w:szCs w:val="24"/>
              </w:rPr>
            </w:pPr>
            <w:r w:rsidRPr="009D51CE">
              <w:rPr>
                <w:szCs w:val="24"/>
              </w:rPr>
              <w:sym w:font="Wingdings" w:char="F0FC"/>
            </w:r>
          </w:p>
          <w:p w14:paraId="46D3019E" w14:textId="77777777" w:rsidR="006B1B0E" w:rsidRPr="009D51CE" w:rsidRDefault="006B1B0E" w:rsidP="002E6BFE">
            <w:pPr>
              <w:rPr>
                <w:szCs w:val="24"/>
              </w:rPr>
            </w:pPr>
            <w:r w:rsidRPr="009D51CE">
              <w:rPr>
                <w:szCs w:val="24"/>
              </w:rPr>
              <w:sym w:font="Wingdings" w:char="F0FC"/>
            </w:r>
          </w:p>
          <w:p w14:paraId="46D3019F" w14:textId="77777777" w:rsidR="006B1B0E" w:rsidRPr="009D51CE" w:rsidRDefault="006B1B0E" w:rsidP="002E6BFE">
            <w:pPr>
              <w:rPr>
                <w:szCs w:val="24"/>
              </w:rPr>
            </w:pPr>
            <w:r w:rsidRPr="009D51CE">
              <w:rPr>
                <w:szCs w:val="24"/>
              </w:rPr>
              <w:sym w:font="Wingdings" w:char="F0FC"/>
            </w:r>
          </w:p>
        </w:tc>
        <w:tc>
          <w:tcPr>
            <w:tcW w:w="1560" w:type="dxa"/>
            <w:tcBorders>
              <w:right w:val="single" w:sz="6" w:space="0" w:color="auto"/>
            </w:tcBorders>
          </w:tcPr>
          <w:p w14:paraId="46D301A0" w14:textId="77777777" w:rsidR="006B1B0E" w:rsidRPr="009D51CE" w:rsidRDefault="006B1B0E" w:rsidP="002E6BFE">
            <w:pPr>
              <w:rPr>
                <w:szCs w:val="24"/>
              </w:rPr>
            </w:pPr>
          </w:p>
        </w:tc>
      </w:tr>
      <w:tr w:rsidR="006B1B0E" w:rsidRPr="009D51CE" w14:paraId="46D301A5" w14:textId="77777777" w:rsidTr="002E6BFE">
        <w:tc>
          <w:tcPr>
            <w:tcW w:w="2365" w:type="dxa"/>
            <w:tcBorders>
              <w:left w:val="single" w:sz="6" w:space="0" w:color="auto"/>
              <w:right w:val="single" w:sz="6" w:space="0" w:color="auto"/>
            </w:tcBorders>
          </w:tcPr>
          <w:p w14:paraId="46D301A2" w14:textId="77777777" w:rsidR="006B1B0E" w:rsidRPr="009D51CE" w:rsidRDefault="006B1B0E" w:rsidP="002E6BFE">
            <w:pPr>
              <w:rPr>
                <w:szCs w:val="24"/>
              </w:rPr>
            </w:pPr>
            <w:r w:rsidRPr="009D51CE">
              <w:rPr>
                <w:szCs w:val="24"/>
              </w:rPr>
              <w:t>Conductivity</w:t>
            </w:r>
          </w:p>
        </w:tc>
        <w:tc>
          <w:tcPr>
            <w:tcW w:w="1559" w:type="dxa"/>
            <w:tcBorders>
              <w:right w:val="single" w:sz="6" w:space="0" w:color="auto"/>
            </w:tcBorders>
          </w:tcPr>
          <w:p w14:paraId="46D301A3" w14:textId="77777777" w:rsidR="006B1B0E" w:rsidRPr="009D51CE" w:rsidRDefault="006B1B0E" w:rsidP="002E6BFE">
            <w:pPr>
              <w:rPr>
                <w:szCs w:val="24"/>
              </w:rPr>
            </w:pPr>
            <w:r w:rsidRPr="009D51CE">
              <w:rPr>
                <w:szCs w:val="24"/>
              </w:rPr>
              <w:sym w:font="Wingdings" w:char="F0FC"/>
            </w:r>
          </w:p>
        </w:tc>
        <w:tc>
          <w:tcPr>
            <w:tcW w:w="1560" w:type="dxa"/>
            <w:tcBorders>
              <w:right w:val="single" w:sz="6" w:space="0" w:color="auto"/>
            </w:tcBorders>
          </w:tcPr>
          <w:p w14:paraId="46D301A4" w14:textId="77777777" w:rsidR="006B1B0E" w:rsidRPr="009D51CE" w:rsidRDefault="006B1B0E" w:rsidP="002E6BFE">
            <w:pPr>
              <w:rPr>
                <w:szCs w:val="24"/>
              </w:rPr>
            </w:pPr>
          </w:p>
        </w:tc>
      </w:tr>
      <w:tr w:rsidR="006B1B0E" w:rsidRPr="009D51CE" w14:paraId="46D301AC" w14:textId="77777777" w:rsidTr="002E6BFE">
        <w:tc>
          <w:tcPr>
            <w:tcW w:w="2365" w:type="dxa"/>
            <w:tcBorders>
              <w:left w:val="single" w:sz="6" w:space="0" w:color="auto"/>
              <w:right w:val="single" w:sz="6" w:space="0" w:color="auto"/>
            </w:tcBorders>
          </w:tcPr>
          <w:p w14:paraId="46D301A6" w14:textId="77777777" w:rsidR="006B1B0E" w:rsidRPr="009D51CE" w:rsidRDefault="006B1B0E" w:rsidP="002E6BFE">
            <w:pPr>
              <w:rPr>
                <w:szCs w:val="24"/>
              </w:rPr>
            </w:pPr>
            <w:r w:rsidRPr="009D51CE">
              <w:rPr>
                <w:szCs w:val="24"/>
              </w:rPr>
              <w:t>Copper</w:t>
            </w:r>
          </w:p>
          <w:p w14:paraId="46D301A7" w14:textId="77777777" w:rsidR="006B1B0E" w:rsidRPr="009D51CE" w:rsidRDefault="006B1B0E" w:rsidP="002E6BFE">
            <w:pPr>
              <w:rPr>
                <w:szCs w:val="24"/>
              </w:rPr>
            </w:pPr>
            <w:r w:rsidRPr="009D51CE">
              <w:rPr>
                <w:szCs w:val="24"/>
              </w:rPr>
              <w:t>Iron</w:t>
            </w:r>
          </w:p>
        </w:tc>
        <w:tc>
          <w:tcPr>
            <w:tcW w:w="1559" w:type="dxa"/>
            <w:tcBorders>
              <w:right w:val="single" w:sz="6" w:space="0" w:color="auto"/>
            </w:tcBorders>
          </w:tcPr>
          <w:p w14:paraId="46D301A8" w14:textId="77777777" w:rsidR="006B1B0E" w:rsidRPr="009D51CE" w:rsidRDefault="006B1B0E" w:rsidP="002E6BFE">
            <w:pPr>
              <w:rPr>
                <w:szCs w:val="24"/>
              </w:rPr>
            </w:pPr>
          </w:p>
          <w:p w14:paraId="46D301A9" w14:textId="77777777" w:rsidR="006B1B0E" w:rsidRPr="009D51CE" w:rsidRDefault="006B1B0E" w:rsidP="002E6BFE">
            <w:pPr>
              <w:rPr>
                <w:szCs w:val="24"/>
              </w:rPr>
            </w:pPr>
          </w:p>
        </w:tc>
        <w:tc>
          <w:tcPr>
            <w:tcW w:w="1560" w:type="dxa"/>
            <w:tcBorders>
              <w:right w:val="single" w:sz="6" w:space="0" w:color="auto"/>
            </w:tcBorders>
          </w:tcPr>
          <w:p w14:paraId="46D301AA" w14:textId="77777777" w:rsidR="006B1B0E" w:rsidRPr="009D51CE" w:rsidRDefault="006B1B0E" w:rsidP="002E6BFE">
            <w:pPr>
              <w:rPr>
                <w:szCs w:val="24"/>
              </w:rPr>
            </w:pPr>
            <w:r w:rsidRPr="009D51CE">
              <w:rPr>
                <w:szCs w:val="24"/>
              </w:rPr>
              <w:sym w:font="Wingdings" w:char="F0FC"/>
            </w:r>
          </w:p>
          <w:p w14:paraId="46D301AB" w14:textId="77777777" w:rsidR="006B1B0E" w:rsidRPr="009D51CE" w:rsidRDefault="006B1B0E" w:rsidP="002E6BFE">
            <w:pPr>
              <w:rPr>
                <w:szCs w:val="24"/>
              </w:rPr>
            </w:pPr>
            <w:r w:rsidRPr="009D51CE">
              <w:rPr>
                <w:szCs w:val="24"/>
              </w:rPr>
              <w:sym w:font="Wingdings" w:char="F0FC"/>
            </w:r>
          </w:p>
        </w:tc>
      </w:tr>
      <w:tr w:rsidR="006B1B0E" w:rsidRPr="009D51CE" w14:paraId="46D301B7" w14:textId="77777777" w:rsidTr="002E6BFE">
        <w:tc>
          <w:tcPr>
            <w:tcW w:w="2365" w:type="dxa"/>
            <w:tcBorders>
              <w:left w:val="single" w:sz="6" w:space="0" w:color="auto"/>
              <w:bottom w:val="single" w:sz="6" w:space="0" w:color="auto"/>
              <w:right w:val="single" w:sz="6" w:space="0" w:color="auto"/>
            </w:tcBorders>
          </w:tcPr>
          <w:p w14:paraId="46D301AD" w14:textId="77777777" w:rsidR="006B1B0E" w:rsidRPr="009D51CE" w:rsidRDefault="006B1B0E" w:rsidP="002E6BFE">
            <w:pPr>
              <w:rPr>
                <w:szCs w:val="24"/>
              </w:rPr>
            </w:pPr>
            <w:r w:rsidRPr="009D51CE">
              <w:rPr>
                <w:szCs w:val="24"/>
              </w:rPr>
              <w:t>Lead</w:t>
            </w:r>
          </w:p>
          <w:p w14:paraId="46D301AE" w14:textId="77777777" w:rsidR="006B1B0E" w:rsidRPr="009D51CE" w:rsidRDefault="006B1B0E" w:rsidP="002E6BFE">
            <w:pPr>
              <w:rPr>
                <w:szCs w:val="24"/>
              </w:rPr>
            </w:pPr>
            <w:r w:rsidRPr="009D51CE">
              <w:rPr>
                <w:szCs w:val="24"/>
              </w:rPr>
              <w:t>Total Inorganic Nitrogen</w:t>
            </w:r>
          </w:p>
          <w:p w14:paraId="46D301AF" w14:textId="77777777" w:rsidR="006B1B0E" w:rsidRPr="009D51CE" w:rsidRDefault="006B1B0E" w:rsidP="002E6BFE">
            <w:pPr>
              <w:rPr>
                <w:szCs w:val="24"/>
              </w:rPr>
            </w:pPr>
            <w:r w:rsidRPr="009D51CE">
              <w:rPr>
                <w:szCs w:val="24"/>
              </w:rPr>
              <w:t>Arsenic</w:t>
            </w:r>
          </w:p>
        </w:tc>
        <w:tc>
          <w:tcPr>
            <w:tcW w:w="1559" w:type="dxa"/>
            <w:tcBorders>
              <w:bottom w:val="single" w:sz="6" w:space="0" w:color="auto"/>
              <w:right w:val="single" w:sz="6" w:space="0" w:color="auto"/>
            </w:tcBorders>
          </w:tcPr>
          <w:p w14:paraId="46D301B0" w14:textId="77777777" w:rsidR="006B1B0E" w:rsidRPr="009D51CE" w:rsidRDefault="006B1B0E" w:rsidP="002E6BFE">
            <w:pPr>
              <w:rPr>
                <w:szCs w:val="24"/>
              </w:rPr>
            </w:pPr>
          </w:p>
          <w:p w14:paraId="46D301B1" w14:textId="77777777" w:rsidR="006B1B0E" w:rsidRPr="009D51CE" w:rsidRDefault="006B1B0E" w:rsidP="002E6BFE">
            <w:pPr>
              <w:rPr>
                <w:szCs w:val="24"/>
              </w:rPr>
            </w:pPr>
          </w:p>
          <w:p w14:paraId="46D301B2" w14:textId="77777777" w:rsidR="006B1B0E" w:rsidRPr="009D51CE" w:rsidRDefault="006B1B0E" w:rsidP="002E6BFE">
            <w:pPr>
              <w:rPr>
                <w:szCs w:val="24"/>
              </w:rPr>
            </w:pPr>
          </w:p>
        </w:tc>
        <w:tc>
          <w:tcPr>
            <w:tcW w:w="1560" w:type="dxa"/>
            <w:tcBorders>
              <w:bottom w:val="single" w:sz="6" w:space="0" w:color="auto"/>
              <w:right w:val="single" w:sz="6" w:space="0" w:color="auto"/>
            </w:tcBorders>
          </w:tcPr>
          <w:p w14:paraId="46D301B3" w14:textId="77777777" w:rsidR="006B1B0E" w:rsidRPr="009D51CE" w:rsidRDefault="006B1B0E" w:rsidP="002E6BFE">
            <w:pPr>
              <w:rPr>
                <w:szCs w:val="24"/>
              </w:rPr>
            </w:pPr>
            <w:r w:rsidRPr="009D51CE">
              <w:rPr>
                <w:szCs w:val="24"/>
              </w:rPr>
              <w:sym w:font="Wingdings" w:char="F0FC"/>
            </w:r>
          </w:p>
          <w:p w14:paraId="46D301B4" w14:textId="77777777" w:rsidR="006B1B0E" w:rsidRPr="009D51CE" w:rsidRDefault="006B1B0E" w:rsidP="002E6BFE">
            <w:pPr>
              <w:rPr>
                <w:szCs w:val="24"/>
              </w:rPr>
            </w:pPr>
            <w:r w:rsidRPr="009D51CE">
              <w:rPr>
                <w:szCs w:val="24"/>
              </w:rPr>
              <w:sym w:font="Wingdings" w:char="F0FC"/>
            </w:r>
          </w:p>
          <w:p w14:paraId="46D301B5" w14:textId="77777777" w:rsidR="006B1B0E" w:rsidRDefault="006B1B0E" w:rsidP="002E6BFE">
            <w:pPr>
              <w:rPr>
                <w:szCs w:val="24"/>
              </w:rPr>
            </w:pPr>
            <w:r w:rsidRPr="009D51CE">
              <w:rPr>
                <w:szCs w:val="24"/>
              </w:rPr>
              <w:sym w:font="Wingdings" w:char="F0FC"/>
            </w:r>
          </w:p>
          <w:p w14:paraId="46D301B6" w14:textId="77777777" w:rsidR="006B1B0E" w:rsidRPr="009D51CE" w:rsidRDefault="006B1B0E" w:rsidP="002E6BFE">
            <w:pPr>
              <w:rPr>
                <w:szCs w:val="24"/>
              </w:rPr>
            </w:pPr>
            <w:r w:rsidRPr="009D51CE">
              <w:rPr>
                <w:szCs w:val="24"/>
              </w:rPr>
              <w:sym w:font="Wingdings" w:char="F0FC"/>
            </w:r>
          </w:p>
        </w:tc>
      </w:tr>
    </w:tbl>
    <w:p w14:paraId="46D301B8" w14:textId="77777777" w:rsidR="006B1B0E" w:rsidRPr="009D51CE" w:rsidRDefault="006B1B0E" w:rsidP="006B1B0E">
      <w:pPr>
        <w:tabs>
          <w:tab w:val="left" w:pos="-1440"/>
          <w:tab w:val="left" w:pos="-720"/>
        </w:tabs>
        <w:suppressAutoHyphens/>
        <w:rPr>
          <w:b/>
          <w:szCs w:val="24"/>
        </w:rPr>
      </w:pPr>
    </w:p>
    <w:p w14:paraId="46D301B9" w14:textId="77777777" w:rsidR="006B1B0E" w:rsidRPr="009D51CE" w:rsidRDefault="006B1B0E" w:rsidP="006B1B0E">
      <w:pPr>
        <w:tabs>
          <w:tab w:val="left" w:pos="-1440"/>
          <w:tab w:val="left" w:pos="-720"/>
        </w:tabs>
        <w:suppressAutoHyphens/>
        <w:rPr>
          <w:b/>
          <w:szCs w:val="24"/>
        </w:rPr>
      </w:pPr>
    </w:p>
    <w:p w14:paraId="46D301BA" w14:textId="77777777" w:rsidR="006B1B0E" w:rsidRPr="009D51CE" w:rsidRDefault="006B1B0E" w:rsidP="006B1B0E">
      <w:pPr>
        <w:tabs>
          <w:tab w:val="left" w:pos="-1440"/>
          <w:tab w:val="left" w:pos="-720"/>
        </w:tabs>
        <w:suppressAutoHyphens/>
        <w:rPr>
          <w:b/>
          <w:szCs w:val="24"/>
        </w:rPr>
      </w:pPr>
      <w:r w:rsidRPr="009D51CE">
        <w:rPr>
          <w:b/>
          <w:szCs w:val="24"/>
        </w:rPr>
        <w:t>(iv)</w:t>
      </w:r>
      <w:r w:rsidRPr="009D51CE">
        <w:rPr>
          <w:b/>
          <w:szCs w:val="24"/>
        </w:rPr>
        <w:tab/>
        <w:t>Waste Rock ANC/MPA Ratio</w:t>
      </w:r>
      <w:r>
        <w:rPr>
          <w:b/>
          <w:szCs w:val="24"/>
        </w:rPr>
        <w:tab/>
      </w:r>
      <w:r>
        <w:rPr>
          <w:b/>
          <w:szCs w:val="24"/>
        </w:rPr>
        <w:tab/>
      </w:r>
      <w:r>
        <w:rPr>
          <w:b/>
          <w:szCs w:val="24"/>
        </w:rPr>
        <w:tab/>
      </w:r>
      <w:r w:rsidRPr="009D51CE">
        <w:rPr>
          <w:b/>
          <w:szCs w:val="24"/>
        </w:rPr>
        <w:tab/>
      </w:r>
    </w:p>
    <w:p w14:paraId="46D301BB" w14:textId="77777777" w:rsidR="006B1B0E" w:rsidRPr="009D51CE" w:rsidRDefault="006B1B0E" w:rsidP="006B1B0E">
      <w:pPr>
        <w:rPr>
          <w:szCs w:val="24"/>
        </w:rPr>
      </w:pPr>
    </w:p>
    <w:p w14:paraId="46D301C2" w14:textId="3AEC2023" w:rsidR="006B1B0E" w:rsidRPr="009D51CE" w:rsidRDefault="006B1B0E" w:rsidP="00DF4DCE">
      <w:pPr>
        <w:ind w:left="720"/>
        <w:jc w:val="both"/>
        <w:rPr>
          <w:szCs w:val="24"/>
        </w:rPr>
      </w:pPr>
      <w:r w:rsidRPr="009D51CE">
        <w:rPr>
          <w:szCs w:val="24"/>
        </w:rPr>
        <w:t xml:space="preserve">The consent holder shall, at monthly intervals collect representative samples of waste rock from </w:t>
      </w:r>
      <w:r w:rsidR="00DF4DCE">
        <w:rPr>
          <w:szCs w:val="24"/>
        </w:rPr>
        <w:t>the Golden Bar Waste Rock Stack.</w:t>
      </w:r>
    </w:p>
    <w:p w14:paraId="46D301C3" w14:textId="77777777" w:rsidR="006B1B0E" w:rsidRPr="009D51CE" w:rsidRDefault="006B1B0E" w:rsidP="006B1B0E">
      <w:pPr>
        <w:rPr>
          <w:szCs w:val="24"/>
        </w:rPr>
      </w:pPr>
    </w:p>
    <w:p w14:paraId="46D301C4" w14:textId="77777777" w:rsidR="006B1B0E" w:rsidRPr="009D51CE" w:rsidRDefault="006B1B0E" w:rsidP="006B1B0E">
      <w:pPr>
        <w:tabs>
          <w:tab w:val="left" w:pos="-1440"/>
          <w:tab w:val="left" w:pos="-720"/>
        </w:tabs>
        <w:suppressAutoHyphens/>
        <w:rPr>
          <w:b/>
          <w:i/>
          <w:szCs w:val="24"/>
        </w:rPr>
      </w:pPr>
      <w:r w:rsidRPr="009D51CE">
        <w:rPr>
          <w:b/>
          <w:szCs w:val="24"/>
        </w:rPr>
        <w:t>(v)</w:t>
      </w:r>
      <w:r w:rsidRPr="009D51CE">
        <w:rPr>
          <w:b/>
          <w:szCs w:val="24"/>
        </w:rPr>
        <w:tab/>
        <w:t xml:space="preserve">Aquatic Biological Monitoring  </w:t>
      </w:r>
    </w:p>
    <w:p w14:paraId="46D301C5" w14:textId="77777777" w:rsidR="006B1B0E" w:rsidRPr="009D51CE" w:rsidRDefault="006B1B0E" w:rsidP="006B1B0E">
      <w:pPr>
        <w:ind w:left="426"/>
        <w:jc w:val="both"/>
        <w:rPr>
          <w:szCs w:val="24"/>
        </w:rPr>
      </w:pPr>
    </w:p>
    <w:p w14:paraId="46D301C6" w14:textId="77777777" w:rsidR="006B1B0E" w:rsidRPr="009D51CE" w:rsidRDefault="006B1B0E" w:rsidP="006B1B0E">
      <w:pPr>
        <w:ind w:left="720"/>
        <w:jc w:val="both"/>
        <w:rPr>
          <w:szCs w:val="24"/>
        </w:rPr>
      </w:pPr>
      <w:r w:rsidRPr="009D51CE">
        <w:rPr>
          <w:szCs w:val="24"/>
        </w:rPr>
        <w:t>The consent holder shall engage a suitably qualified and experienced freshwater biologist to design and undertake an aquatic biological monitoring programme.</w:t>
      </w:r>
    </w:p>
    <w:p w14:paraId="46D301C7" w14:textId="77777777" w:rsidR="006B1B0E" w:rsidRPr="009D51CE" w:rsidRDefault="006B1B0E" w:rsidP="006B1B0E">
      <w:pPr>
        <w:rPr>
          <w:szCs w:val="24"/>
        </w:rPr>
      </w:pPr>
    </w:p>
    <w:p w14:paraId="46D301C8" w14:textId="77777777" w:rsidR="006B1B0E" w:rsidRPr="009D51CE" w:rsidRDefault="006B1B0E" w:rsidP="006B1B0E">
      <w:pPr>
        <w:tabs>
          <w:tab w:val="left" w:pos="993"/>
        </w:tabs>
        <w:ind w:left="720"/>
        <w:rPr>
          <w:szCs w:val="24"/>
        </w:rPr>
      </w:pPr>
      <w:r w:rsidRPr="009D51CE">
        <w:rPr>
          <w:szCs w:val="24"/>
        </w:rPr>
        <w:t>Biological monitoring shall be undertaken at the following sites (as shown on the attached Figure 3):</w:t>
      </w:r>
    </w:p>
    <w:p w14:paraId="46D301C9" w14:textId="77777777" w:rsidR="006B1B0E" w:rsidRPr="009D51CE" w:rsidRDefault="006B1B0E" w:rsidP="006B1B0E">
      <w:pPr>
        <w:tabs>
          <w:tab w:val="left" w:pos="993"/>
        </w:tabs>
        <w:ind w:left="426"/>
        <w:rPr>
          <w:szCs w:val="24"/>
        </w:rPr>
      </w:pPr>
    </w:p>
    <w:p w14:paraId="4A563196" w14:textId="77777777" w:rsidR="00DA3DAF" w:rsidRDefault="00DA3DAF" w:rsidP="00DA3DAF">
      <w:pPr>
        <w:pStyle w:val="ListParagraph"/>
        <w:numPr>
          <w:ilvl w:val="0"/>
          <w:numId w:val="41"/>
        </w:numPr>
        <w:tabs>
          <w:tab w:val="clear" w:pos="360"/>
          <w:tab w:val="left" w:pos="1418"/>
        </w:tabs>
        <w:ind w:left="1418" w:hanging="709"/>
        <w:rPr>
          <w:szCs w:val="24"/>
        </w:rPr>
      </w:pPr>
      <w:r w:rsidRPr="00DA3DAF">
        <w:rPr>
          <w:szCs w:val="24"/>
        </w:rPr>
        <w:t>Golden Bar Creek at GB02 (NZTM 1407089 4967911)</w:t>
      </w:r>
    </w:p>
    <w:p w14:paraId="1B18E5A3" w14:textId="1C0A2951" w:rsidR="00DA3DAF" w:rsidRPr="00DA3DAF" w:rsidRDefault="00DA3DAF" w:rsidP="00DA3DAF">
      <w:pPr>
        <w:pStyle w:val="ListParagraph"/>
        <w:numPr>
          <w:ilvl w:val="0"/>
          <w:numId w:val="41"/>
        </w:numPr>
        <w:tabs>
          <w:tab w:val="clear" w:pos="360"/>
          <w:tab w:val="left" w:pos="1418"/>
        </w:tabs>
        <w:ind w:left="1418" w:hanging="709"/>
        <w:rPr>
          <w:szCs w:val="24"/>
        </w:rPr>
      </w:pPr>
      <w:r w:rsidRPr="00DA3DAF">
        <w:rPr>
          <w:szCs w:val="24"/>
        </w:rPr>
        <w:t xml:space="preserve">Murphys Creek at MC02 (NZTM </w:t>
      </w:r>
      <w:r w:rsidRPr="00DA3DAF">
        <w:rPr>
          <w:szCs w:val="24"/>
          <w:lang w:val="en-US"/>
        </w:rPr>
        <w:t>1405418 4966923)</w:t>
      </w:r>
    </w:p>
    <w:p w14:paraId="46D301CC" w14:textId="77777777" w:rsidR="006B1B0E" w:rsidRPr="009D51CE" w:rsidRDefault="006B1B0E" w:rsidP="006B1B0E">
      <w:pPr>
        <w:rPr>
          <w:szCs w:val="24"/>
        </w:rPr>
      </w:pPr>
    </w:p>
    <w:p w14:paraId="46D301CD" w14:textId="77777777" w:rsidR="006B1B0E" w:rsidRPr="009D51CE" w:rsidRDefault="006B1B0E" w:rsidP="006B1B0E">
      <w:pPr>
        <w:ind w:left="709"/>
        <w:rPr>
          <w:szCs w:val="24"/>
        </w:rPr>
      </w:pPr>
      <w:r w:rsidRPr="009D51CE">
        <w:rPr>
          <w:szCs w:val="24"/>
        </w:rPr>
        <w:lastRenderedPageBreak/>
        <w:t>Note: Site names in parentheses relate to the original aquatic monitoring programme.</w:t>
      </w:r>
    </w:p>
    <w:p w14:paraId="46D301CE" w14:textId="77777777" w:rsidR="006B1B0E" w:rsidRPr="009D51CE" w:rsidRDefault="006B1B0E" w:rsidP="006B1B0E">
      <w:pPr>
        <w:jc w:val="both"/>
        <w:rPr>
          <w:szCs w:val="24"/>
        </w:rPr>
      </w:pPr>
    </w:p>
    <w:p w14:paraId="46D301CF" w14:textId="77777777" w:rsidR="006B1B0E" w:rsidRPr="009D51CE" w:rsidRDefault="006B1B0E" w:rsidP="006B1B0E">
      <w:pPr>
        <w:ind w:left="709"/>
        <w:jc w:val="both"/>
        <w:rPr>
          <w:szCs w:val="24"/>
        </w:rPr>
      </w:pPr>
      <w:r w:rsidRPr="009D51CE">
        <w:rPr>
          <w:szCs w:val="24"/>
        </w:rPr>
        <w:t>Monitoring of macro-invertebrates and periphyton shall be carried out at each of the sites on one occasion during each of the following periods each year:</w:t>
      </w:r>
    </w:p>
    <w:p w14:paraId="46D301D0" w14:textId="77777777" w:rsidR="006B1B0E" w:rsidRPr="009D51CE" w:rsidRDefault="006B1B0E" w:rsidP="006B1B0E">
      <w:pPr>
        <w:jc w:val="both"/>
        <w:rPr>
          <w:szCs w:val="24"/>
        </w:rPr>
      </w:pPr>
    </w:p>
    <w:p w14:paraId="46D301D1" w14:textId="77777777" w:rsidR="006B1B0E" w:rsidRPr="009D51CE" w:rsidRDefault="006B1B0E" w:rsidP="006B1B0E">
      <w:pPr>
        <w:numPr>
          <w:ilvl w:val="0"/>
          <w:numId w:val="37"/>
        </w:numPr>
        <w:tabs>
          <w:tab w:val="clear" w:pos="360"/>
          <w:tab w:val="left" w:pos="1418"/>
        </w:tabs>
        <w:ind w:left="1560" w:hanging="851"/>
        <w:jc w:val="both"/>
        <w:rPr>
          <w:szCs w:val="24"/>
        </w:rPr>
      </w:pPr>
      <w:r w:rsidRPr="009D51CE">
        <w:rPr>
          <w:szCs w:val="24"/>
        </w:rPr>
        <w:t xml:space="preserve">December to February </w:t>
      </w:r>
      <w:proofErr w:type="gramStart"/>
      <w:r w:rsidRPr="009D51CE">
        <w:rPr>
          <w:szCs w:val="24"/>
        </w:rPr>
        <w:t>inclusive;</w:t>
      </w:r>
      <w:proofErr w:type="gramEnd"/>
    </w:p>
    <w:p w14:paraId="46D301D2" w14:textId="77777777" w:rsidR="006B1B0E" w:rsidRPr="009D51CE" w:rsidRDefault="006B1B0E" w:rsidP="006B1B0E">
      <w:pPr>
        <w:numPr>
          <w:ilvl w:val="0"/>
          <w:numId w:val="37"/>
        </w:numPr>
        <w:tabs>
          <w:tab w:val="clear" w:pos="360"/>
          <w:tab w:val="left" w:pos="1418"/>
        </w:tabs>
        <w:ind w:left="1560" w:hanging="851"/>
        <w:jc w:val="both"/>
        <w:rPr>
          <w:szCs w:val="24"/>
        </w:rPr>
      </w:pPr>
      <w:r w:rsidRPr="009D51CE">
        <w:rPr>
          <w:szCs w:val="24"/>
        </w:rPr>
        <w:t xml:space="preserve">March to May </w:t>
      </w:r>
      <w:proofErr w:type="gramStart"/>
      <w:r w:rsidRPr="009D51CE">
        <w:rPr>
          <w:szCs w:val="24"/>
        </w:rPr>
        <w:t>inclusive;</w:t>
      </w:r>
      <w:proofErr w:type="gramEnd"/>
    </w:p>
    <w:p w14:paraId="46D301D3" w14:textId="77777777" w:rsidR="006B1B0E" w:rsidRPr="009D51CE" w:rsidRDefault="006B1B0E" w:rsidP="006B1B0E">
      <w:pPr>
        <w:numPr>
          <w:ilvl w:val="0"/>
          <w:numId w:val="37"/>
        </w:numPr>
        <w:tabs>
          <w:tab w:val="clear" w:pos="360"/>
          <w:tab w:val="left" w:pos="1418"/>
        </w:tabs>
        <w:ind w:left="1560" w:hanging="851"/>
        <w:jc w:val="both"/>
        <w:rPr>
          <w:szCs w:val="24"/>
        </w:rPr>
      </w:pPr>
      <w:r w:rsidRPr="009D51CE">
        <w:rPr>
          <w:szCs w:val="24"/>
        </w:rPr>
        <w:t>June to August inclusive; and</w:t>
      </w:r>
    </w:p>
    <w:p w14:paraId="46D301D4" w14:textId="77777777" w:rsidR="006B1B0E" w:rsidRPr="009D51CE" w:rsidRDefault="006B1B0E" w:rsidP="006B1B0E">
      <w:pPr>
        <w:numPr>
          <w:ilvl w:val="0"/>
          <w:numId w:val="37"/>
        </w:numPr>
        <w:tabs>
          <w:tab w:val="clear" w:pos="360"/>
          <w:tab w:val="left" w:pos="1418"/>
        </w:tabs>
        <w:ind w:left="1560" w:hanging="851"/>
        <w:jc w:val="both"/>
        <w:rPr>
          <w:szCs w:val="24"/>
        </w:rPr>
      </w:pPr>
      <w:r w:rsidRPr="009D51CE">
        <w:rPr>
          <w:szCs w:val="24"/>
        </w:rPr>
        <w:t xml:space="preserve">September to November inclusive. </w:t>
      </w:r>
    </w:p>
    <w:p w14:paraId="46D301D5" w14:textId="77777777" w:rsidR="006B1B0E" w:rsidRPr="009D51CE" w:rsidRDefault="006B1B0E" w:rsidP="006B1B0E">
      <w:pPr>
        <w:jc w:val="both"/>
        <w:rPr>
          <w:szCs w:val="24"/>
        </w:rPr>
      </w:pPr>
    </w:p>
    <w:p w14:paraId="46D301D6" w14:textId="77777777" w:rsidR="006B1B0E" w:rsidRPr="009D51CE" w:rsidRDefault="006B1B0E" w:rsidP="006B1B0E">
      <w:pPr>
        <w:ind w:left="709"/>
        <w:jc w:val="both"/>
        <w:rPr>
          <w:szCs w:val="24"/>
        </w:rPr>
      </w:pPr>
      <w:r w:rsidRPr="009D51CE">
        <w:rPr>
          <w:szCs w:val="24"/>
        </w:rPr>
        <w:t>(unless there are insufficient flows to support any significant aquatic community). A flow reading shall be completed on each monitoring occasion.</w:t>
      </w:r>
    </w:p>
    <w:p w14:paraId="46D301D7" w14:textId="77777777" w:rsidR="006B1B0E" w:rsidRPr="009D51CE" w:rsidRDefault="006B1B0E" w:rsidP="006B1B0E">
      <w:pPr>
        <w:jc w:val="both"/>
        <w:rPr>
          <w:szCs w:val="24"/>
        </w:rPr>
      </w:pPr>
    </w:p>
    <w:p w14:paraId="46D301D8" w14:textId="77777777" w:rsidR="006B1B0E" w:rsidRPr="009D51CE" w:rsidRDefault="006B1B0E" w:rsidP="006B1B0E">
      <w:pPr>
        <w:ind w:left="709"/>
        <w:jc w:val="both"/>
        <w:rPr>
          <w:szCs w:val="24"/>
        </w:rPr>
      </w:pPr>
      <w:r w:rsidRPr="009D51CE">
        <w:rPr>
          <w:szCs w:val="24"/>
        </w:rPr>
        <w:t xml:space="preserve">An annual electric fishing survey shall be carried out at each of the sites (unless there are insufficient flows) during the period 1 February to 31 March inclusive. A flow reading shall be completed at </w:t>
      </w:r>
      <w:r w:rsidRPr="000A31F8">
        <w:rPr>
          <w:szCs w:val="24"/>
        </w:rPr>
        <w:t>each site. Within six months of the exercise of any of the consents to which this schedule is attached, a standard electric fish surveying method shall be developed in consultation with the Consent Authority and documented.  This method shall be followed for every subsequent fish survey undertaken in accordance with this schedule.</w:t>
      </w:r>
    </w:p>
    <w:p w14:paraId="46D301D9" w14:textId="77777777" w:rsidR="006B1B0E" w:rsidRPr="009D51CE" w:rsidRDefault="006B1B0E" w:rsidP="006B1B0E">
      <w:pPr>
        <w:jc w:val="both"/>
        <w:rPr>
          <w:szCs w:val="24"/>
        </w:rPr>
      </w:pPr>
    </w:p>
    <w:p w14:paraId="46D301DA" w14:textId="77777777" w:rsidR="006B1B0E" w:rsidRPr="009D51CE" w:rsidRDefault="006B1B0E" w:rsidP="006B1B0E">
      <w:pPr>
        <w:ind w:firstLine="709"/>
        <w:jc w:val="both"/>
        <w:rPr>
          <w:szCs w:val="24"/>
        </w:rPr>
      </w:pPr>
      <w:r w:rsidRPr="009D51CE">
        <w:rPr>
          <w:szCs w:val="24"/>
        </w:rPr>
        <w:t>All aquatic biology monitoring shall be undertaken during low or stable flows.</w:t>
      </w:r>
    </w:p>
    <w:p w14:paraId="46D301DB" w14:textId="77777777" w:rsidR="006B1B0E" w:rsidRPr="009D51CE" w:rsidRDefault="006B1B0E" w:rsidP="006B1B0E">
      <w:pPr>
        <w:ind w:left="567"/>
        <w:rPr>
          <w:szCs w:val="24"/>
        </w:rPr>
      </w:pPr>
    </w:p>
    <w:p w14:paraId="46D301DC" w14:textId="77777777" w:rsidR="006B1B0E" w:rsidRPr="009D51CE" w:rsidRDefault="006B1B0E" w:rsidP="006B1B0E">
      <w:pPr>
        <w:ind w:firstLine="709"/>
        <w:rPr>
          <w:szCs w:val="24"/>
        </w:rPr>
      </w:pPr>
      <w:r w:rsidRPr="009D51CE">
        <w:rPr>
          <w:szCs w:val="24"/>
          <w:u w:val="single"/>
        </w:rPr>
        <w:t>Components to be Monitored</w:t>
      </w:r>
    </w:p>
    <w:p w14:paraId="46D301DD" w14:textId="77777777" w:rsidR="006B1B0E" w:rsidRPr="009D51CE" w:rsidRDefault="006B1B0E" w:rsidP="006B1B0E">
      <w:pPr>
        <w:numPr>
          <w:ilvl w:val="0"/>
          <w:numId w:val="40"/>
        </w:numPr>
        <w:tabs>
          <w:tab w:val="clear" w:pos="851"/>
          <w:tab w:val="left" w:pos="1418"/>
        </w:tabs>
        <w:ind w:left="1418" w:hanging="709"/>
        <w:jc w:val="both"/>
        <w:rPr>
          <w:szCs w:val="24"/>
        </w:rPr>
      </w:pPr>
      <w:r w:rsidRPr="009D51CE">
        <w:rPr>
          <w:szCs w:val="24"/>
        </w:rPr>
        <w:t>Benthic macro-invertebrates - the taxonomic composition and abundances shall be monitored at all sites.</w:t>
      </w:r>
    </w:p>
    <w:p w14:paraId="46D301DE" w14:textId="77777777" w:rsidR="006B1B0E" w:rsidRPr="009D51CE" w:rsidRDefault="006B1B0E" w:rsidP="006B1B0E">
      <w:pPr>
        <w:numPr>
          <w:ilvl w:val="0"/>
          <w:numId w:val="40"/>
        </w:numPr>
        <w:tabs>
          <w:tab w:val="clear" w:pos="851"/>
          <w:tab w:val="left" w:pos="1418"/>
        </w:tabs>
        <w:ind w:left="1418" w:hanging="709"/>
        <w:jc w:val="both"/>
        <w:rPr>
          <w:szCs w:val="24"/>
        </w:rPr>
      </w:pPr>
      <w:r w:rsidRPr="009D51CE">
        <w:rPr>
          <w:szCs w:val="24"/>
        </w:rPr>
        <w:t>Fish - the taxonomic composition and abundances of fish shall be monitored by an electric-fishing survey at each of the sites.</w:t>
      </w:r>
    </w:p>
    <w:p w14:paraId="46D301DF" w14:textId="77777777" w:rsidR="006B1B0E" w:rsidRPr="009D51CE" w:rsidRDefault="006B1B0E" w:rsidP="006B1B0E">
      <w:pPr>
        <w:numPr>
          <w:ilvl w:val="0"/>
          <w:numId w:val="40"/>
        </w:numPr>
        <w:tabs>
          <w:tab w:val="clear" w:pos="851"/>
          <w:tab w:val="left" w:pos="1418"/>
        </w:tabs>
        <w:ind w:left="1418" w:hanging="709"/>
        <w:jc w:val="both"/>
        <w:rPr>
          <w:szCs w:val="24"/>
        </w:rPr>
      </w:pPr>
      <w:r w:rsidRPr="009D51CE">
        <w:rPr>
          <w:szCs w:val="24"/>
        </w:rPr>
        <w:t>Benthic Algae - a qualitative assessment of the height and percentage cover of dominant species of benthic algae shall be made at all sites.</w:t>
      </w:r>
    </w:p>
    <w:p w14:paraId="46D301E0" w14:textId="77777777" w:rsidR="006B1B0E" w:rsidRPr="009D51CE" w:rsidRDefault="006B1B0E" w:rsidP="006B1B0E">
      <w:pPr>
        <w:tabs>
          <w:tab w:val="left" w:pos="-1440"/>
          <w:tab w:val="left" w:pos="-720"/>
        </w:tabs>
        <w:suppressAutoHyphens/>
        <w:rPr>
          <w:b/>
          <w:szCs w:val="24"/>
        </w:rPr>
      </w:pPr>
    </w:p>
    <w:p w14:paraId="46D301E1" w14:textId="77777777" w:rsidR="006B1B0E" w:rsidRPr="009D51CE" w:rsidRDefault="006B1B0E" w:rsidP="006B1B0E">
      <w:pPr>
        <w:jc w:val="both"/>
        <w:rPr>
          <w:b/>
          <w:szCs w:val="24"/>
        </w:rPr>
        <w:sectPr w:rsidR="006B1B0E" w:rsidRPr="009D51CE">
          <w:headerReference w:type="default" r:id="rId11"/>
          <w:footerReference w:type="default" r:id="rId12"/>
          <w:footerReference w:type="first" r:id="rId13"/>
          <w:pgSz w:w="11907" w:h="16840" w:code="9"/>
          <w:pgMar w:top="1440" w:right="1797" w:bottom="1440" w:left="1797" w:header="720" w:footer="720" w:gutter="0"/>
          <w:cols w:space="720"/>
        </w:sectPr>
      </w:pPr>
    </w:p>
    <w:p w14:paraId="66281284" w14:textId="77777777" w:rsidR="00720022" w:rsidRPr="009D51CE" w:rsidRDefault="006B1B0E" w:rsidP="006B1B0E">
      <w:pPr>
        <w:ind w:left="-567" w:right="-759"/>
        <w:jc w:val="center"/>
        <w:rPr>
          <w:b/>
          <w:szCs w:val="24"/>
        </w:rPr>
      </w:pPr>
      <w:r w:rsidRPr="009D51CE">
        <w:rPr>
          <w:b/>
          <w:szCs w:val="24"/>
          <w:u w:val="single"/>
        </w:rPr>
        <w:lastRenderedPageBreak/>
        <w:t>Figure 1</w:t>
      </w:r>
      <w:r w:rsidRPr="009D51CE">
        <w:rPr>
          <w:b/>
          <w:szCs w:val="24"/>
        </w:rPr>
        <w:t xml:space="preserve"> – Surface Water Quality Compliance Monitoring Sites in the </w:t>
      </w:r>
    </w:p>
    <w:p w14:paraId="46D301E3" w14:textId="6EFC440F" w:rsidR="006B1B0E" w:rsidRPr="009D51CE" w:rsidRDefault="00720022" w:rsidP="00720022">
      <w:pPr>
        <w:ind w:left="-567" w:right="-759"/>
        <w:jc w:val="center"/>
        <w:rPr>
          <w:b/>
          <w:szCs w:val="24"/>
        </w:rPr>
      </w:pPr>
      <w:r w:rsidRPr="009D51CE">
        <w:rPr>
          <w:b/>
          <w:szCs w:val="24"/>
        </w:rPr>
        <w:t>Murphys Creek</w:t>
      </w:r>
      <w:r>
        <w:rPr>
          <w:b/>
          <w:szCs w:val="24"/>
        </w:rPr>
        <w:t xml:space="preserve"> and </w:t>
      </w:r>
      <w:r w:rsidR="006B1B0E" w:rsidRPr="009D51CE">
        <w:rPr>
          <w:b/>
          <w:szCs w:val="24"/>
        </w:rPr>
        <w:t xml:space="preserve">North Branch </w:t>
      </w:r>
      <w:proofErr w:type="spellStart"/>
      <w:r w:rsidR="006B1B0E" w:rsidRPr="009D51CE">
        <w:rPr>
          <w:b/>
          <w:szCs w:val="24"/>
        </w:rPr>
        <w:t>Waikouaiti</w:t>
      </w:r>
      <w:proofErr w:type="spellEnd"/>
      <w:r w:rsidR="006B1B0E" w:rsidRPr="009D51CE">
        <w:rPr>
          <w:b/>
          <w:szCs w:val="24"/>
        </w:rPr>
        <w:t xml:space="preserve"> River </w:t>
      </w:r>
      <w:r w:rsidR="00FC6AAE">
        <w:rPr>
          <w:b/>
          <w:szCs w:val="24"/>
        </w:rPr>
        <w:t>catchments</w:t>
      </w:r>
    </w:p>
    <w:p w14:paraId="46D301E4" w14:textId="0A86BBC4" w:rsidR="006B1B0E" w:rsidRPr="009D51CE" w:rsidRDefault="003004D8" w:rsidP="006B1B0E">
      <w:pPr>
        <w:ind w:left="-567" w:right="-759"/>
        <w:jc w:val="center"/>
        <w:rPr>
          <w:b/>
          <w:szCs w:val="24"/>
          <w:u w:val="single"/>
        </w:rPr>
        <w:sectPr w:rsidR="006B1B0E" w:rsidRPr="009D51CE" w:rsidSect="00095906">
          <w:pgSz w:w="16838" w:h="11906" w:orient="landscape"/>
          <w:pgMar w:top="1440" w:right="1440" w:bottom="1440" w:left="1440" w:header="708" w:footer="708" w:gutter="0"/>
          <w:cols w:space="708"/>
          <w:docGrid w:linePitch="360"/>
        </w:sectPr>
      </w:pPr>
      <w:r>
        <w:rPr>
          <w:b/>
          <w:noProof/>
          <w:szCs w:val="24"/>
          <w:u w:val="single"/>
        </w:rPr>
        <w:drawing>
          <wp:inline distT="0" distB="0" distL="0" distR="0" wp14:anchorId="2973A378" wp14:editId="778F826C">
            <wp:extent cx="5845325" cy="5267325"/>
            <wp:effectExtent l="0" t="0" r="0" b="0"/>
            <wp:docPr id="159446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708" t="16459" r="48" b="905"/>
                    <a:stretch/>
                  </pic:blipFill>
                  <pic:spPr bwMode="auto">
                    <a:xfrm>
                      <a:off x="0" y="0"/>
                      <a:ext cx="5853198" cy="5274420"/>
                    </a:xfrm>
                    <a:prstGeom prst="rect">
                      <a:avLst/>
                    </a:prstGeom>
                    <a:noFill/>
                    <a:ln>
                      <a:noFill/>
                    </a:ln>
                    <a:extLst>
                      <a:ext uri="{53640926-AAD7-44D8-BBD7-CCE9431645EC}">
                        <a14:shadowObscured xmlns:a14="http://schemas.microsoft.com/office/drawing/2010/main"/>
                      </a:ext>
                    </a:extLst>
                  </pic:spPr>
                </pic:pic>
              </a:graphicData>
            </a:graphic>
          </wp:inline>
        </w:drawing>
      </w:r>
    </w:p>
    <w:p w14:paraId="46D301E5" w14:textId="77777777" w:rsidR="006B1B0E" w:rsidRPr="009D51CE" w:rsidRDefault="006B1B0E" w:rsidP="006B1B0E">
      <w:pPr>
        <w:ind w:left="-567" w:right="-759"/>
        <w:jc w:val="center"/>
        <w:rPr>
          <w:b/>
          <w:szCs w:val="24"/>
        </w:rPr>
      </w:pPr>
      <w:r w:rsidRPr="009D51CE">
        <w:rPr>
          <w:b/>
          <w:szCs w:val="24"/>
          <w:u w:val="single"/>
        </w:rPr>
        <w:lastRenderedPageBreak/>
        <w:t>Figure 2</w:t>
      </w:r>
      <w:r w:rsidRPr="009D51CE">
        <w:rPr>
          <w:b/>
          <w:szCs w:val="24"/>
        </w:rPr>
        <w:t xml:space="preserve"> – Surrounding Groundwater Monitoring Sites</w:t>
      </w:r>
    </w:p>
    <w:p w14:paraId="46D301E6" w14:textId="057C1388" w:rsidR="006B1B0E" w:rsidRDefault="006B1B0E" w:rsidP="006B1B0E">
      <w:pPr>
        <w:ind w:left="-567" w:right="-759"/>
        <w:jc w:val="center"/>
        <w:rPr>
          <w:b/>
          <w:noProof/>
          <w:szCs w:val="24"/>
          <w:u w:val="single"/>
        </w:rPr>
      </w:pPr>
    </w:p>
    <w:p w14:paraId="344AFAF2" w14:textId="77777777" w:rsidR="006B1B0E" w:rsidRDefault="006B1B0E" w:rsidP="006B1B0E">
      <w:pPr>
        <w:ind w:left="-567" w:right="-759"/>
        <w:jc w:val="center"/>
        <w:rPr>
          <w:b/>
          <w:noProof/>
          <w:szCs w:val="24"/>
          <w:u w:val="single"/>
        </w:rPr>
      </w:pPr>
    </w:p>
    <w:p w14:paraId="46D301E7" w14:textId="0FC2CAB7" w:rsidR="00C605AA" w:rsidRPr="00C605AA" w:rsidRDefault="00C605AA" w:rsidP="006B1B0E">
      <w:pPr>
        <w:ind w:left="-567" w:right="-759"/>
        <w:jc w:val="center"/>
        <w:rPr>
          <w:b/>
          <w:szCs w:val="24"/>
        </w:rPr>
        <w:sectPr w:rsidR="00C605AA" w:rsidRPr="00C605AA" w:rsidSect="00DE62A1">
          <w:pgSz w:w="16838" w:h="11906" w:orient="landscape"/>
          <w:pgMar w:top="1134" w:right="1440" w:bottom="1134" w:left="1440" w:header="709" w:footer="709" w:gutter="0"/>
          <w:cols w:space="708"/>
          <w:docGrid w:linePitch="360"/>
        </w:sectPr>
      </w:pPr>
      <w:r w:rsidRPr="00C605AA">
        <w:rPr>
          <w:b/>
          <w:noProof/>
          <w:szCs w:val="24"/>
        </w:rPr>
        <w:t>[</w:t>
      </w:r>
      <w:r w:rsidRPr="00C605AA">
        <w:rPr>
          <w:b/>
          <w:i/>
          <w:iCs/>
          <w:noProof/>
          <w:szCs w:val="24"/>
        </w:rPr>
        <w:t>To be confirmed</w:t>
      </w:r>
      <w:r w:rsidRPr="00C605AA">
        <w:rPr>
          <w:b/>
          <w:noProof/>
          <w:szCs w:val="24"/>
        </w:rPr>
        <w:t>]</w:t>
      </w:r>
    </w:p>
    <w:p w14:paraId="46D301E8" w14:textId="77777777" w:rsidR="006B1B0E" w:rsidRPr="009D51CE" w:rsidRDefault="006B1B0E" w:rsidP="006B1B0E">
      <w:pPr>
        <w:ind w:left="-567" w:right="-759"/>
        <w:jc w:val="center"/>
        <w:rPr>
          <w:b/>
          <w:szCs w:val="24"/>
        </w:rPr>
      </w:pPr>
      <w:r w:rsidRPr="009D51CE">
        <w:rPr>
          <w:b/>
          <w:szCs w:val="24"/>
          <w:u w:val="single"/>
        </w:rPr>
        <w:lastRenderedPageBreak/>
        <w:t xml:space="preserve">Figure 3 </w:t>
      </w:r>
      <w:r w:rsidRPr="009D51CE">
        <w:rPr>
          <w:b/>
          <w:szCs w:val="24"/>
        </w:rPr>
        <w:t>- Aquatic Biological Monitoring Sites</w:t>
      </w:r>
    </w:p>
    <w:p w14:paraId="46D301E9" w14:textId="77777777" w:rsidR="006B1B0E" w:rsidRPr="009D51CE" w:rsidRDefault="006B1B0E" w:rsidP="006B1B0E">
      <w:pPr>
        <w:ind w:left="-567" w:right="-759"/>
        <w:jc w:val="center"/>
        <w:rPr>
          <w:b/>
          <w:szCs w:val="24"/>
        </w:rPr>
      </w:pPr>
    </w:p>
    <w:p w14:paraId="46D301EA" w14:textId="79B37184" w:rsidR="006B1B0E" w:rsidRPr="009D51CE" w:rsidRDefault="006B1B0E" w:rsidP="006B1B0E">
      <w:pPr>
        <w:ind w:left="-567" w:right="-759"/>
        <w:jc w:val="center"/>
        <w:rPr>
          <w:b/>
          <w:szCs w:val="24"/>
        </w:rPr>
      </w:pPr>
    </w:p>
    <w:p w14:paraId="343E9C37" w14:textId="6FA949C3" w:rsidR="0048234A" w:rsidRPr="0048234A" w:rsidRDefault="0048234A" w:rsidP="0048234A">
      <w:pPr>
        <w:rPr>
          <w:rFonts w:ascii="Aptos" w:hAnsi="Aptos" w:cs="Aptos"/>
          <w:sz w:val="22"/>
          <w:szCs w:val="22"/>
        </w:rPr>
      </w:pPr>
      <w:r w:rsidRPr="0048234A">
        <w:rPr>
          <w:rFonts w:ascii="Aptos" w:hAnsi="Aptos" w:cs="Aptos"/>
          <w:sz w:val="22"/>
          <w:szCs w:val="22"/>
        </w:rPr>
        <w:fldChar w:fldCharType="begin"/>
      </w:r>
      <w:r w:rsidRPr="0048234A">
        <w:rPr>
          <w:rFonts w:ascii="Aptos" w:hAnsi="Aptos" w:cs="Aptos"/>
          <w:sz w:val="22"/>
          <w:szCs w:val="22"/>
        </w:rPr>
        <w:instrText xml:space="preserve"> INCLUDEPICTURE "cid:image001.png@01DBB555.A58AB460" \* MERGEFORMATINET </w:instrText>
      </w:r>
      <w:r w:rsidRPr="0048234A">
        <w:rPr>
          <w:rFonts w:ascii="Aptos" w:hAnsi="Aptos" w:cs="Aptos"/>
          <w:sz w:val="22"/>
          <w:szCs w:val="22"/>
        </w:rPr>
        <w:fldChar w:fldCharType="separate"/>
      </w:r>
      <w:r w:rsidR="00C605AA">
        <w:rPr>
          <w:rFonts w:ascii="Aptos" w:hAnsi="Aptos" w:cs="Aptos"/>
          <w:sz w:val="22"/>
          <w:szCs w:val="22"/>
        </w:rPr>
        <w:fldChar w:fldCharType="begin"/>
      </w:r>
      <w:r w:rsidR="00C605AA">
        <w:rPr>
          <w:rFonts w:ascii="Aptos" w:hAnsi="Aptos" w:cs="Aptos"/>
          <w:sz w:val="22"/>
          <w:szCs w:val="22"/>
        </w:rPr>
        <w:instrText xml:space="preserve"> </w:instrText>
      </w:r>
      <w:r w:rsidR="00C605AA">
        <w:rPr>
          <w:rFonts w:ascii="Aptos" w:hAnsi="Aptos" w:cs="Aptos"/>
          <w:sz w:val="22"/>
          <w:szCs w:val="22"/>
        </w:rPr>
        <w:instrText>INCLUDEPICTURE  "cid:image001.png@01DBB555.A58AB460" \* MERGEFORMATINET</w:instrText>
      </w:r>
      <w:r w:rsidR="00C605AA">
        <w:rPr>
          <w:rFonts w:ascii="Aptos" w:hAnsi="Aptos" w:cs="Aptos"/>
          <w:sz w:val="22"/>
          <w:szCs w:val="22"/>
        </w:rPr>
        <w:instrText xml:space="preserve"> </w:instrText>
      </w:r>
      <w:r w:rsidR="00C605AA">
        <w:rPr>
          <w:rFonts w:ascii="Aptos" w:hAnsi="Aptos" w:cs="Aptos"/>
          <w:sz w:val="22"/>
          <w:szCs w:val="22"/>
        </w:rPr>
        <w:fldChar w:fldCharType="separate"/>
      </w:r>
      <w:r w:rsidR="00C605AA">
        <w:rPr>
          <w:rFonts w:ascii="Aptos" w:hAnsi="Aptos" w:cs="Aptos"/>
          <w:sz w:val="22"/>
          <w:szCs w:val="22"/>
        </w:rPr>
        <w:pict w14:anchorId="20ECB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8.5pt;height:495.75pt">
            <v:imagedata r:id="rId15" r:href="rId16"/>
          </v:shape>
        </w:pict>
      </w:r>
      <w:r w:rsidR="00C605AA">
        <w:rPr>
          <w:rFonts w:ascii="Aptos" w:hAnsi="Aptos" w:cs="Aptos"/>
          <w:sz w:val="22"/>
          <w:szCs w:val="22"/>
        </w:rPr>
        <w:fldChar w:fldCharType="end"/>
      </w:r>
      <w:r w:rsidRPr="0048234A">
        <w:rPr>
          <w:rFonts w:ascii="Aptos" w:hAnsi="Aptos" w:cs="Aptos"/>
          <w:sz w:val="22"/>
          <w:szCs w:val="22"/>
        </w:rPr>
        <w:fldChar w:fldCharType="end"/>
      </w:r>
    </w:p>
    <w:p w14:paraId="46D301EB" w14:textId="77777777" w:rsidR="006B1B0E" w:rsidRPr="00E75C5C" w:rsidRDefault="006B1B0E" w:rsidP="00E75C5C">
      <w:pPr>
        <w:rPr>
          <w:szCs w:val="24"/>
        </w:rPr>
      </w:pPr>
    </w:p>
    <w:sectPr w:rsidR="006B1B0E" w:rsidRPr="00E75C5C" w:rsidSect="00284DBC">
      <w:headerReference w:type="default" r:id="rId17"/>
      <w:pgSz w:w="11906" w:h="16838"/>
      <w:pgMar w:top="1134" w:right="1701" w:bottom="1134" w:left="1701" w:header="720" w:footer="720" w:gutter="0"/>
      <w:paperSrc w:first="1"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07391" w14:textId="77777777" w:rsidR="00F83387" w:rsidRDefault="00F83387" w:rsidP="0073689B">
      <w:r>
        <w:separator/>
      </w:r>
    </w:p>
  </w:endnote>
  <w:endnote w:type="continuationSeparator" w:id="0">
    <w:p w14:paraId="216DCBF9" w14:textId="77777777" w:rsidR="00F83387" w:rsidRDefault="00F83387" w:rsidP="0073689B">
      <w:r>
        <w:continuationSeparator/>
      </w:r>
    </w:p>
  </w:endnote>
  <w:endnote w:type="continuationNotice" w:id="1">
    <w:p w14:paraId="170371EE" w14:textId="77777777" w:rsidR="00D26E8E" w:rsidRDefault="00D26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355704"/>
      <w:docPartObj>
        <w:docPartGallery w:val="Page Numbers (Bottom of Page)"/>
        <w:docPartUnique/>
      </w:docPartObj>
    </w:sdtPr>
    <w:sdtEndPr/>
    <w:sdtContent>
      <w:p w14:paraId="46D301F9" w14:textId="77777777" w:rsidR="00A27A80" w:rsidRDefault="00A27A80">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46D301FA" w14:textId="77777777" w:rsidR="00A27A80" w:rsidRDefault="00A27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355705"/>
      <w:docPartObj>
        <w:docPartGallery w:val="Page Numbers (Bottom of Page)"/>
        <w:docPartUnique/>
      </w:docPartObj>
    </w:sdtPr>
    <w:sdtEndPr/>
    <w:sdtContent>
      <w:p w14:paraId="46D301FB" w14:textId="77777777" w:rsidR="00A27A80" w:rsidRDefault="00A27A80">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46D301FC" w14:textId="77777777" w:rsidR="00A27A80" w:rsidRDefault="00A27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8933" w14:textId="77777777" w:rsidR="00F83387" w:rsidRDefault="00F83387" w:rsidP="0073689B">
      <w:r>
        <w:separator/>
      </w:r>
    </w:p>
  </w:footnote>
  <w:footnote w:type="continuationSeparator" w:id="0">
    <w:p w14:paraId="3C4E05DC" w14:textId="77777777" w:rsidR="00F83387" w:rsidRDefault="00F83387" w:rsidP="0073689B">
      <w:r>
        <w:continuationSeparator/>
      </w:r>
    </w:p>
  </w:footnote>
  <w:footnote w:type="continuationNotice" w:id="1">
    <w:p w14:paraId="5BE01B69" w14:textId="77777777" w:rsidR="00D26E8E" w:rsidRDefault="00D26E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01F8" w14:textId="77777777" w:rsidR="006B1B0E" w:rsidRPr="00144CE2" w:rsidRDefault="006B1B0E" w:rsidP="00ED36D6">
    <w:pPr>
      <w:pStyle w:val="Header"/>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01FD" w14:textId="77777777" w:rsidR="0073689B" w:rsidRDefault="0073689B" w:rsidP="0073689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4DF5"/>
    <w:multiLevelType w:val="hybridMultilevel"/>
    <w:tmpl w:val="6A664D24"/>
    <w:lvl w:ilvl="0" w:tplc="54AA7E36">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01E973D7"/>
    <w:multiLevelType w:val="singleLevel"/>
    <w:tmpl w:val="85708AD0"/>
    <w:lvl w:ilvl="0">
      <w:start w:val="1"/>
      <w:numFmt w:val="decimal"/>
      <w:lvlText w:val="%1."/>
      <w:lvlJc w:val="left"/>
      <w:pPr>
        <w:tabs>
          <w:tab w:val="num" w:pos="360"/>
        </w:tabs>
        <w:ind w:left="360" w:hanging="360"/>
      </w:pPr>
    </w:lvl>
  </w:abstractNum>
  <w:abstractNum w:abstractNumId="2" w15:restartNumberingAfterBreak="0">
    <w:nsid w:val="07B134EA"/>
    <w:multiLevelType w:val="singleLevel"/>
    <w:tmpl w:val="A0CC1E40"/>
    <w:lvl w:ilvl="0">
      <w:start w:val="1"/>
      <w:numFmt w:val="decimal"/>
      <w:lvlText w:val="%1)"/>
      <w:lvlJc w:val="left"/>
      <w:pPr>
        <w:tabs>
          <w:tab w:val="num" w:pos="360"/>
        </w:tabs>
        <w:ind w:left="360" w:hanging="360"/>
      </w:pPr>
      <w:rPr>
        <w:b w:val="0"/>
        <w:i w:val="0"/>
        <w:sz w:val="22"/>
      </w:rPr>
    </w:lvl>
  </w:abstractNum>
  <w:abstractNum w:abstractNumId="3" w15:restartNumberingAfterBreak="0">
    <w:nsid w:val="0B5F7D8D"/>
    <w:multiLevelType w:val="hybridMultilevel"/>
    <w:tmpl w:val="BB206754"/>
    <w:lvl w:ilvl="0" w:tplc="14090017">
      <w:start w:val="1"/>
      <w:numFmt w:val="lowerLetter"/>
      <w:lvlText w:val="%1)"/>
      <w:lvlJc w:val="left"/>
      <w:pPr>
        <w:ind w:left="3589" w:hanging="360"/>
      </w:pPr>
    </w:lvl>
    <w:lvl w:ilvl="1" w:tplc="14090019" w:tentative="1">
      <w:start w:val="1"/>
      <w:numFmt w:val="lowerLetter"/>
      <w:lvlText w:val="%2."/>
      <w:lvlJc w:val="left"/>
      <w:pPr>
        <w:ind w:left="4309" w:hanging="360"/>
      </w:pPr>
    </w:lvl>
    <w:lvl w:ilvl="2" w:tplc="1409001B" w:tentative="1">
      <w:start w:val="1"/>
      <w:numFmt w:val="lowerRoman"/>
      <w:lvlText w:val="%3."/>
      <w:lvlJc w:val="right"/>
      <w:pPr>
        <w:ind w:left="5029" w:hanging="180"/>
      </w:pPr>
    </w:lvl>
    <w:lvl w:ilvl="3" w:tplc="1409000F" w:tentative="1">
      <w:start w:val="1"/>
      <w:numFmt w:val="decimal"/>
      <w:lvlText w:val="%4."/>
      <w:lvlJc w:val="left"/>
      <w:pPr>
        <w:ind w:left="5749" w:hanging="360"/>
      </w:pPr>
    </w:lvl>
    <w:lvl w:ilvl="4" w:tplc="14090019" w:tentative="1">
      <w:start w:val="1"/>
      <w:numFmt w:val="lowerLetter"/>
      <w:lvlText w:val="%5."/>
      <w:lvlJc w:val="left"/>
      <w:pPr>
        <w:ind w:left="6469" w:hanging="360"/>
      </w:pPr>
    </w:lvl>
    <w:lvl w:ilvl="5" w:tplc="1409001B" w:tentative="1">
      <w:start w:val="1"/>
      <w:numFmt w:val="lowerRoman"/>
      <w:lvlText w:val="%6."/>
      <w:lvlJc w:val="right"/>
      <w:pPr>
        <w:ind w:left="7189" w:hanging="180"/>
      </w:pPr>
    </w:lvl>
    <w:lvl w:ilvl="6" w:tplc="1409000F" w:tentative="1">
      <w:start w:val="1"/>
      <w:numFmt w:val="decimal"/>
      <w:lvlText w:val="%7."/>
      <w:lvlJc w:val="left"/>
      <w:pPr>
        <w:ind w:left="7909" w:hanging="360"/>
      </w:pPr>
    </w:lvl>
    <w:lvl w:ilvl="7" w:tplc="14090019" w:tentative="1">
      <w:start w:val="1"/>
      <w:numFmt w:val="lowerLetter"/>
      <w:lvlText w:val="%8."/>
      <w:lvlJc w:val="left"/>
      <w:pPr>
        <w:ind w:left="8629" w:hanging="360"/>
      </w:pPr>
    </w:lvl>
    <w:lvl w:ilvl="8" w:tplc="1409001B" w:tentative="1">
      <w:start w:val="1"/>
      <w:numFmt w:val="lowerRoman"/>
      <w:lvlText w:val="%9."/>
      <w:lvlJc w:val="right"/>
      <w:pPr>
        <w:ind w:left="9349" w:hanging="180"/>
      </w:pPr>
    </w:lvl>
  </w:abstractNum>
  <w:abstractNum w:abstractNumId="4" w15:restartNumberingAfterBreak="0">
    <w:nsid w:val="0BEA396B"/>
    <w:multiLevelType w:val="singleLevel"/>
    <w:tmpl w:val="E656EE2A"/>
    <w:lvl w:ilvl="0">
      <w:start w:val="1"/>
      <w:numFmt w:val="lowerRoman"/>
      <w:lvlText w:val="%1)"/>
      <w:legacy w:legacy="1" w:legacySpace="0" w:legacyIndent="708"/>
      <w:lvlJc w:val="left"/>
      <w:pPr>
        <w:ind w:left="2126" w:hanging="708"/>
      </w:pPr>
    </w:lvl>
  </w:abstractNum>
  <w:abstractNum w:abstractNumId="5" w15:restartNumberingAfterBreak="0">
    <w:nsid w:val="0D5C4371"/>
    <w:multiLevelType w:val="multilevel"/>
    <w:tmpl w:val="344EDB6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7C2FE1"/>
    <w:multiLevelType w:val="hybridMultilevel"/>
    <w:tmpl w:val="F524229C"/>
    <w:lvl w:ilvl="0" w:tplc="0A04BAEE">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10B5312A"/>
    <w:multiLevelType w:val="hybridMultilevel"/>
    <w:tmpl w:val="9154C68E"/>
    <w:lvl w:ilvl="0" w:tplc="1409000F">
      <w:start w:val="1"/>
      <w:numFmt w:val="decimal"/>
      <w:lvlText w:val="%1."/>
      <w:lvlJc w:val="left"/>
      <w:pPr>
        <w:ind w:left="1428" w:hanging="360"/>
      </w:pPr>
      <w:rPr>
        <w:rFonts w:hint="default"/>
      </w:rPr>
    </w:lvl>
    <w:lvl w:ilvl="1" w:tplc="14090019" w:tentative="1">
      <w:start w:val="1"/>
      <w:numFmt w:val="lowerLetter"/>
      <w:lvlText w:val="%2."/>
      <w:lvlJc w:val="left"/>
      <w:pPr>
        <w:ind w:left="2148" w:hanging="360"/>
      </w:pPr>
    </w:lvl>
    <w:lvl w:ilvl="2" w:tplc="1409001B" w:tentative="1">
      <w:start w:val="1"/>
      <w:numFmt w:val="lowerRoman"/>
      <w:lvlText w:val="%3."/>
      <w:lvlJc w:val="right"/>
      <w:pPr>
        <w:ind w:left="2868" w:hanging="180"/>
      </w:pPr>
    </w:lvl>
    <w:lvl w:ilvl="3" w:tplc="1409000F" w:tentative="1">
      <w:start w:val="1"/>
      <w:numFmt w:val="decimal"/>
      <w:lvlText w:val="%4."/>
      <w:lvlJc w:val="left"/>
      <w:pPr>
        <w:ind w:left="3588" w:hanging="360"/>
      </w:pPr>
    </w:lvl>
    <w:lvl w:ilvl="4" w:tplc="14090019" w:tentative="1">
      <w:start w:val="1"/>
      <w:numFmt w:val="lowerLetter"/>
      <w:lvlText w:val="%5."/>
      <w:lvlJc w:val="left"/>
      <w:pPr>
        <w:ind w:left="4308" w:hanging="360"/>
      </w:pPr>
    </w:lvl>
    <w:lvl w:ilvl="5" w:tplc="1409001B" w:tentative="1">
      <w:start w:val="1"/>
      <w:numFmt w:val="lowerRoman"/>
      <w:lvlText w:val="%6."/>
      <w:lvlJc w:val="right"/>
      <w:pPr>
        <w:ind w:left="5028" w:hanging="180"/>
      </w:pPr>
    </w:lvl>
    <w:lvl w:ilvl="6" w:tplc="1409000F" w:tentative="1">
      <w:start w:val="1"/>
      <w:numFmt w:val="decimal"/>
      <w:lvlText w:val="%7."/>
      <w:lvlJc w:val="left"/>
      <w:pPr>
        <w:ind w:left="5748" w:hanging="360"/>
      </w:pPr>
    </w:lvl>
    <w:lvl w:ilvl="7" w:tplc="14090019" w:tentative="1">
      <w:start w:val="1"/>
      <w:numFmt w:val="lowerLetter"/>
      <w:lvlText w:val="%8."/>
      <w:lvlJc w:val="left"/>
      <w:pPr>
        <w:ind w:left="6468" w:hanging="360"/>
      </w:pPr>
    </w:lvl>
    <w:lvl w:ilvl="8" w:tplc="1409001B" w:tentative="1">
      <w:start w:val="1"/>
      <w:numFmt w:val="lowerRoman"/>
      <w:lvlText w:val="%9."/>
      <w:lvlJc w:val="right"/>
      <w:pPr>
        <w:ind w:left="7188" w:hanging="180"/>
      </w:pPr>
    </w:lvl>
  </w:abstractNum>
  <w:abstractNum w:abstractNumId="8" w15:restartNumberingAfterBreak="0">
    <w:nsid w:val="11CF65F6"/>
    <w:multiLevelType w:val="hybridMultilevel"/>
    <w:tmpl w:val="7CB4824A"/>
    <w:lvl w:ilvl="0" w:tplc="14090001">
      <w:start w:val="1"/>
      <w:numFmt w:val="bullet"/>
      <w:lvlText w:val=""/>
      <w:lvlJc w:val="left"/>
      <w:pPr>
        <w:ind w:left="2160" w:hanging="360"/>
      </w:pPr>
      <w:rPr>
        <w:rFonts w:ascii="Symbol" w:hAnsi="Symbol" w:hint="default"/>
      </w:rPr>
    </w:lvl>
    <w:lvl w:ilvl="1" w:tplc="F230D660">
      <w:numFmt w:val="bullet"/>
      <w:lvlText w:val="-"/>
      <w:lvlJc w:val="left"/>
      <w:pPr>
        <w:ind w:left="2880" w:hanging="360"/>
      </w:pPr>
      <w:rPr>
        <w:rFonts w:ascii="Arial" w:eastAsia="Times New Roman" w:hAnsi="Arial" w:cs="Arial"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9" w15:restartNumberingAfterBreak="0">
    <w:nsid w:val="13ED303D"/>
    <w:multiLevelType w:val="hybridMultilevel"/>
    <w:tmpl w:val="A54A7150"/>
    <w:lvl w:ilvl="0" w:tplc="B92A133A">
      <w:start w:val="1"/>
      <w:numFmt w:val="lowerRoman"/>
      <w:lvlText w:val="%1)"/>
      <w:lvlJc w:val="left"/>
      <w:pPr>
        <w:ind w:left="1788" w:hanging="360"/>
      </w:pPr>
      <w:rPr>
        <w:rFonts w:hint="default"/>
      </w:rPr>
    </w:lvl>
    <w:lvl w:ilvl="1" w:tplc="14090019" w:tentative="1">
      <w:start w:val="1"/>
      <w:numFmt w:val="lowerLetter"/>
      <w:lvlText w:val="%2."/>
      <w:lvlJc w:val="left"/>
      <w:pPr>
        <w:ind w:left="2508" w:hanging="360"/>
      </w:pPr>
    </w:lvl>
    <w:lvl w:ilvl="2" w:tplc="1409001B" w:tentative="1">
      <w:start w:val="1"/>
      <w:numFmt w:val="lowerRoman"/>
      <w:lvlText w:val="%3."/>
      <w:lvlJc w:val="right"/>
      <w:pPr>
        <w:ind w:left="3228" w:hanging="180"/>
      </w:pPr>
    </w:lvl>
    <w:lvl w:ilvl="3" w:tplc="1409000F" w:tentative="1">
      <w:start w:val="1"/>
      <w:numFmt w:val="decimal"/>
      <w:lvlText w:val="%4."/>
      <w:lvlJc w:val="left"/>
      <w:pPr>
        <w:ind w:left="3948" w:hanging="360"/>
      </w:pPr>
    </w:lvl>
    <w:lvl w:ilvl="4" w:tplc="14090019" w:tentative="1">
      <w:start w:val="1"/>
      <w:numFmt w:val="lowerLetter"/>
      <w:lvlText w:val="%5."/>
      <w:lvlJc w:val="left"/>
      <w:pPr>
        <w:ind w:left="4668" w:hanging="360"/>
      </w:pPr>
    </w:lvl>
    <w:lvl w:ilvl="5" w:tplc="1409001B" w:tentative="1">
      <w:start w:val="1"/>
      <w:numFmt w:val="lowerRoman"/>
      <w:lvlText w:val="%6."/>
      <w:lvlJc w:val="right"/>
      <w:pPr>
        <w:ind w:left="5388" w:hanging="180"/>
      </w:pPr>
    </w:lvl>
    <w:lvl w:ilvl="6" w:tplc="1409000F" w:tentative="1">
      <w:start w:val="1"/>
      <w:numFmt w:val="decimal"/>
      <w:lvlText w:val="%7."/>
      <w:lvlJc w:val="left"/>
      <w:pPr>
        <w:ind w:left="6108" w:hanging="360"/>
      </w:pPr>
    </w:lvl>
    <w:lvl w:ilvl="7" w:tplc="14090019" w:tentative="1">
      <w:start w:val="1"/>
      <w:numFmt w:val="lowerLetter"/>
      <w:lvlText w:val="%8."/>
      <w:lvlJc w:val="left"/>
      <w:pPr>
        <w:ind w:left="6828" w:hanging="360"/>
      </w:pPr>
    </w:lvl>
    <w:lvl w:ilvl="8" w:tplc="1409001B" w:tentative="1">
      <w:start w:val="1"/>
      <w:numFmt w:val="lowerRoman"/>
      <w:lvlText w:val="%9."/>
      <w:lvlJc w:val="right"/>
      <w:pPr>
        <w:ind w:left="7548" w:hanging="180"/>
      </w:pPr>
    </w:lvl>
  </w:abstractNum>
  <w:abstractNum w:abstractNumId="10" w15:restartNumberingAfterBreak="0">
    <w:nsid w:val="154114CB"/>
    <w:multiLevelType w:val="hybridMultilevel"/>
    <w:tmpl w:val="76A0635A"/>
    <w:lvl w:ilvl="0" w:tplc="58F87F76">
      <w:start w:val="1"/>
      <w:numFmt w:val="lowerRoman"/>
      <w:lvlText w:val="(%1)"/>
      <w:lvlJc w:val="left"/>
      <w:pPr>
        <w:ind w:left="1440" w:hanging="720"/>
      </w:pPr>
      <w:rPr>
        <w:rFonts w:hint="default"/>
      </w:rPr>
    </w:lvl>
    <w:lvl w:ilvl="1" w:tplc="4A9E1444" w:tentative="1">
      <w:start w:val="1"/>
      <w:numFmt w:val="lowerLetter"/>
      <w:lvlText w:val="%2."/>
      <w:lvlJc w:val="left"/>
      <w:pPr>
        <w:ind w:left="1800" w:hanging="360"/>
      </w:pPr>
    </w:lvl>
    <w:lvl w:ilvl="2" w:tplc="D5EECA56" w:tentative="1">
      <w:start w:val="1"/>
      <w:numFmt w:val="lowerRoman"/>
      <w:lvlText w:val="%3."/>
      <w:lvlJc w:val="right"/>
      <w:pPr>
        <w:ind w:left="2520" w:hanging="180"/>
      </w:pPr>
    </w:lvl>
    <w:lvl w:ilvl="3" w:tplc="B816D678" w:tentative="1">
      <w:start w:val="1"/>
      <w:numFmt w:val="decimal"/>
      <w:lvlText w:val="%4."/>
      <w:lvlJc w:val="left"/>
      <w:pPr>
        <w:ind w:left="3240" w:hanging="360"/>
      </w:pPr>
    </w:lvl>
    <w:lvl w:ilvl="4" w:tplc="72360116" w:tentative="1">
      <w:start w:val="1"/>
      <w:numFmt w:val="lowerLetter"/>
      <w:lvlText w:val="%5."/>
      <w:lvlJc w:val="left"/>
      <w:pPr>
        <w:ind w:left="3960" w:hanging="360"/>
      </w:pPr>
    </w:lvl>
    <w:lvl w:ilvl="5" w:tplc="177AEE52" w:tentative="1">
      <w:start w:val="1"/>
      <w:numFmt w:val="lowerRoman"/>
      <w:lvlText w:val="%6."/>
      <w:lvlJc w:val="right"/>
      <w:pPr>
        <w:ind w:left="4680" w:hanging="180"/>
      </w:pPr>
    </w:lvl>
    <w:lvl w:ilvl="6" w:tplc="43568D5A" w:tentative="1">
      <w:start w:val="1"/>
      <w:numFmt w:val="decimal"/>
      <w:lvlText w:val="%7."/>
      <w:lvlJc w:val="left"/>
      <w:pPr>
        <w:ind w:left="5400" w:hanging="360"/>
      </w:pPr>
    </w:lvl>
    <w:lvl w:ilvl="7" w:tplc="1A50DA8A" w:tentative="1">
      <w:start w:val="1"/>
      <w:numFmt w:val="lowerLetter"/>
      <w:lvlText w:val="%8."/>
      <w:lvlJc w:val="left"/>
      <w:pPr>
        <w:ind w:left="6120" w:hanging="360"/>
      </w:pPr>
    </w:lvl>
    <w:lvl w:ilvl="8" w:tplc="732263EE" w:tentative="1">
      <w:start w:val="1"/>
      <w:numFmt w:val="lowerRoman"/>
      <w:lvlText w:val="%9."/>
      <w:lvlJc w:val="right"/>
      <w:pPr>
        <w:ind w:left="6840" w:hanging="180"/>
      </w:pPr>
    </w:lvl>
  </w:abstractNum>
  <w:abstractNum w:abstractNumId="11" w15:restartNumberingAfterBreak="0">
    <w:nsid w:val="19161A24"/>
    <w:multiLevelType w:val="hybridMultilevel"/>
    <w:tmpl w:val="EA0C5E14"/>
    <w:lvl w:ilvl="0" w:tplc="F740EB6A">
      <w:start w:val="1"/>
      <w:numFmt w:val="lowerRoman"/>
      <w:lvlText w:val="(%1)"/>
      <w:lvlJc w:val="left"/>
      <w:pPr>
        <w:ind w:left="1429" w:hanging="72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2" w15:restartNumberingAfterBreak="0">
    <w:nsid w:val="1B5E2150"/>
    <w:multiLevelType w:val="hybridMultilevel"/>
    <w:tmpl w:val="4016DD9C"/>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3" w15:restartNumberingAfterBreak="0">
    <w:nsid w:val="1C2E3E25"/>
    <w:multiLevelType w:val="singleLevel"/>
    <w:tmpl w:val="B92A133A"/>
    <w:lvl w:ilvl="0">
      <w:start w:val="1"/>
      <w:numFmt w:val="lowerRoman"/>
      <w:lvlText w:val="%1)"/>
      <w:lvlJc w:val="left"/>
      <w:pPr>
        <w:tabs>
          <w:tab w:val="num" w:pos="1080"/>
        </w:tabs>
        <w:ind w:left="720" w:hanging="360"/>
      </w:pPr>
      <w:rPr>
        <w:rFonts w:hint="default"/>
      </w:rPr>
    </w:lvl>
  </w:abstractNum>
  <w:abstractNum w:abstractNumId="14" w15:restartNumberingAfterBreak="0">
    <w:nsid w:val="280C1E4D"/>
    <w:multiLevelType w:val="hybridMultilevel"/>
    <w:tmpl w:val="6C8CABCC"/>
    <w:lvl w:ilvl="0" w:tplc="E656EE2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95315F2"/>
    <w:multiLevelType w:val="hybridMultilevel"/>
    <w:tmpl w:val="02826DC4"/>
    <w:lvl w:ilvl="0" w:tplc="B92A133A">
      <w:start w:val="1"/>
      <w:numFmt w:val="lowerRoman"/>
      <w:lvlText w:val="%1)"/>
      <w:lvlJc w:val="left"/>
      <w:pPr>
        <w:ind w:left="1428" w:hanging="360"/>
      </w:pPr>
      <w:rPr>
        <w:rFonts w:hint="default"/>
      </w:rPr>
    </w:lvl>
    <w:lvl w:ilvl="1" w:tplc="ACDC1874" w:tentative="1">
      <w:start w:val="1"/>
      <w:numFmt w:val="lowerLetter"/>
      <w:lvlText w:val="%2."/>
      <w:lvlJc w:val="left"/>
      <w:pPr>
        <w:ind w:left="2148" w:hanging="360"/>
      </w:pPr>
    </w:lvl>
    <w:lvl w:ilvl="2" w:tplc="6A584E3E" w:tentative="1">
      <w:start w:val="1"/>
      <w:numFmt w:val="lowerRoman"/>
      <w:lvlText w:val="%3."/>
      <w:lvlJc w:val="right"/>
      <w:pPr>
        <w:ind w:left="2868" w:hanging="180"/>
      </w:pPr>
    </w:lvl>
    <w:lvl w:ilvl="3" w:tplc="07A6E9C4" w:tentative="1">
      <w:start w:val="1"/>
      <w:numFmt w:val="decimal"/>
      <w:lvlText w:val="%4."/>
      <w:lvlJc w:val="left"/>
      <w:pPr>
        <w:ind w:left="3588" w:hanging="360"/>
      </w:pPr>
    </w:lvl>
    <w:lvl w:ilvl="4" w:tplc="8634210E" w:tentative="1">
      <w:start w:val="1"/>
      <w:numFmt w:val="lowerLetter"/>
      <w:lvlText w:val="%5."/>
      <w:lvlJc w:val="left"/>
      <w:pPr>
        <w:ind w:left="4308" w:hanging="360"/>
      </w:pPr>
    </w:lvl>
    <w:lvl w:ilvl="5" w:tplc="69240784" w:tentative="1">
      <w:start w:val="1"/>
      <w:numFmt w:val="lowerRoman"/>
      <w:lvlText w:val="%6."/>
      <w:lvlJc w:val="right"/>
      <w:pPr>
        <w:ind w:left="5028" w:hanging="180"/>
      </w:pPr>
    </w:lvl>
    <w:lvl w:ilvl="6" w:tplc="B6A8BC7C" w:tentative="1">
      <w:start w:val="1"/>
      <w:numFmt w:val="decimal"/>
      <w:lvlText w:val="%7."/>
      <w:lvlJc w:val="left"/>
      <w:pPr>
        <w:ind w:left="5748" w:hanging="360"/>
      </w:pPr>
    </w:lvl>
    <w:lvl w:ilvl="7" w:tplc="8B9AF796" w:tentative="1">
      <w:start w:val="1"/>
      <w:numFmt w:val="lowerLetter"/>
      <w:lvlText w:val="%8."/>
      <w:lvlJc w:val="left"/>
      <w:pPr>
        <w:ind w:left="6468" w:hanging="360"/>
      </w:pPr>
    </w:lvl>
    <w:lvl w:ilvl="8" w:tplc="DF066CEC" w:tentative="1">
      <w:start w:val="1"/>
      <w:numFmt w:val="lowerRoman"/>
      <w:lvlText w:val="%9."/>
      <w:lvlJc w:val="right"/>
      <w:pPr>
        <w:ind w:left="7188" w:hanging="180"/>
      </w:pPr>
    </w:lvl>
  </w:abstractNum>
  <w:abstractNum w:abstractNumId="16" w15:restartNumberingAfterBreak="0">
    <w:nsid w:val="2F8C4E00"/>
    <w:multiLevelType w:val="hybridMultilevel"/>
    <w:tmpl w:val="1964977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33D6617"/>
    <w:multiLevelType w:val="hybridMultilevel"/>
    <w:tmpl w:val="811A1FF6"/>
    <w:lvl w:ilvl="0" w:tplc="14090001">
      <w:start w:val="1"/>
      <w:numFmt w:val="bullet"/>
      <w:lvlText w:val=""/>
      <w:lvlJc w:val="left"/>
      <w:pPr>
        <w:ind w:left="1713" w:hanging="360"/>
      </w:pPr>
      <w:rPr>
        <w:rFonts w:ascii="Symbol" w:hAnsi="Symbol"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18" w15:restartNumberingAfterBreak="0">
    <w:nsid w:val="440837BE"/>
    <w:multiLevelType w:val="hybridMultilevel"/>
    <w:tmpl w:val="4BA6AA8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9" w15:restartNumberingAfterBreak="0">
    <w:nsid w:val="467D5AFE"/>
    <w:multiLevelType w:val="hybridMultilevel"/>
    <w:tmpl w:val="176E589A"/>
    <w:lvl w:ilvl="0" w:tplc="A8B26848">
      <w:start w:val="1"/>
      <w:numFmt w:val="decimal"/>
      <w:lvlText w:val="%1."/>
      <w:lvlJc w:val="left"/>
      <w:pPr>
        <w:ind w:left="720" w:hanging="360"/>
      </w:pPr>
    </w:lvl>
    <w:lvl w:ilvl="1" w:tplc="2D2A00E2" w:tentative="1">
      <w:start w:val="1"/>
      <w:numFmt w:val="lowerLetter"/>
      <w:lvlText w:val="%2."/>
      <w:lvlJc w:val="left"/>
      <w:pPr>
        <w:ind w:left="1440" w:hanging="360"/>
      </w:pPr>
    </w:lvl>
    <w:lvl w:ilvl="2" w:tplc="3418ED50" w:tentative="1">
      <w:start w:val="1"/>
      <w:numFmt w:val="lowerRoman"/>
      <w:lvlText w:val="%3."/>
      <w:lvlJc w:val="right"/>
      <w:pPr>
        <w:ind w:left="2160" w:hanging="180"/>
      </w:pPr>
    </w:lvl>
    <w:lvl w:ilvl="3" w:tplc="A514A376" w:tentative="1">
      <w:start w:val="1"/>
      <w:numFmt w:val="decimal"/>
      <w:lvlText w:val="%4."/>
      <w:lvlJc w:val="left"/>
      <w:pPr>
        <w:ind w:left="2880" w:hanging="360"/>
      </w:pPr>
    </w:lvl>
    <w:lvl w:ilvl="4" w:tplc="506C9F36" w:tentative="1">
      <w:start w:val="1"/>
      <w:numFmt w:val="lowerLetter"/>
      <w:lvlText w:val="%5."/>
      <w:lvlJc w:val="left"/>
      <w:pPr>
        <w:ind w:left="3600" w:hanging="360"/>
      </w:pPr>
    </w:lvl>
    <w:lvl w:ilvl="5" w:tplc="4770F3BE" w:tentative="1">
      <w:start w:val="1"/>
      <w:numFmt w:val="lowerRoman"/>
      <w:lvlText w:val="%6."/>
      <w:lvlJc w:val="right"/>
      <w:pPr>
        <w:ind w:left="4320" w:hanging="180"/>
      </w:pPr>
    </w:lvl>
    <w:lvl w:ilvl="6" w:tplc="89A28ACE" w:tentative="1">
      <w:start w:val="1"/>
      <w:numFmt w:val="decimal"/>
      <w:lvlText w:val="%7."/>
      <w:lvlJc w:val="left"/>
      <w:pPr>
        <w:ind w:left="5040" w:hanging="360"/>
      </w:pPr>
    </w:lvl>
    <w:lvl w:ilvl="7" w:tplc="9D125DBA" w:tentative="1">
      <w:start w:val="1"/>
      <w:numFmt w:val="lowerLetter"/>
      <w:lvlText w:val="%8."/>
      <w:lvlJc w:val="left"/>
      <w:pPr>
        <w:ind w:left="5760" w:hanging="360"/>
      </w:pPr>
    </w:lvl>
    <w:lvl w:ilvl="8" w:tplc="216219B4" w:tentative="1">
      <w:start w:val="1"/>
      <w:numFmt w:val="lowerRoman"/>
      <w:lvlText w:val="%9."/>
      <w:lvlJc w:val="right"/>
      <w:pPr>
        <w:ind w:left="6480" w:hanging="180"/>
      </w:pPr>
    </w:lvl>
  </w:abstractNum>
  <w:abstractNum w:abstractNumId="20" w15:restartNumberingAfterBreak="0">
    <w:nsid w:val="46A7342A"/>
    <w:multiLevelType w:val="hybridMultilevel"/>
    <w:tmpl w:val="E55E0D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A073254"/>
    <w:multiLevelType w:val="hybridMultilevel"/>
    <w:tmpl w:val="F65E0B00"/>
    <w:lvl w:ilvl="0" w:tplc="85708AD0">
      <w:start w:val="1"/>
      <w:numFmt w:val="lowerLetter"/>
      <w:lvlText w:val="%1)"/>
      <w:lvlJc w:val="left"/>
      <w:pPr>
        <w:ind w:left="1484" w:hanging="360"/>
      </w:pPr>
      <w:rPr>
        <w:rFonts w:hint="default"/>
      </w:rPr>
    </w:lvl>
    <w:lvl w:ilvl="1" w:tplc="14090019" w:tentative="1">
      <w:start w:val="1"/>
      <w:numFmt w:val="lowerLetter"/>
      <w:lvlText w:val="%2."/>
      <w:lvlJc w:val="left"/>
      <w:pPr>
        <w:ind w:left="2204" w:hanging="360"/>
      </w:pPr>
    </w:lvl>
    <w:lvl w:ilvl="2" w:tplc="1409001B" w:tentative="1">
      <w:start w:val="1"/>
      <w:numFmt w:val="lowerRoman"/>
      <w:lvlText w:val="%3."/>
      <w:lvlJc w:val="right"/>
      <w:pPr>
        <w:ind w:left="2924" w:hanging="180"/>
      </w:pPr>
    </w:lvl>
    <w:lvl w:ilvl="3" w:tplc="1409000F" w:tentative="1">
      <w:start w:val="1"/>
      <w:numFmt w:val="decimal"/>
      <w:lvlText w:val="%4."/>
      <w:lvlJc w:val="left"/>
      <w:pPr>
        <w:ind w:left="3644" w:hanging="360"/>
      </w:pPr>
    </w:lvl>
    <w:lvl w:ilvl="4" w:tplc="14090019" w:tentative="1">
      <w:start w:val="1"/>
      <w:numFmt w:val="lowerLetter"/>
      <w:lvlText w:val="%5."/>
      <w:lvlJc w:val="left"/>
      <w:pPr>
        <w:ind w:left="4364" w:hanging="360"/>
      </w:pPr>
    </w:lvl>
    <w:lvl w:ilvl="5" w:tplc="1409001B" w:tentative="1">
      <w:start w:val="1"/>
      <w:numFmt w:val="lowerRoman"/>
      <w:lvlText w:val="%6."/>
      <w:lvlJc w:val="right"/>
      <w:pPr>
        <w:ind w:left="5084" w:hanging="180"/>
      </w:pPr>
    </w:lvl>
    <w:lvl w:ilvl="6" w:tplc="1409000F" w:tentative="1">
      <w:start w:val="1"/>
      <w:numFmt w:val="decimal"/>
      <w:lvlText w:val="%7."/>
      <w:lvlJc w:val="left"/>
      <w:pPr>
        <w:ind w:left="5804" w:hanging="360"/>
      </w:pPr>
    </w:lvl>
    <w:lvl w:ilvl="7" w:tplc="14090019" w:tentative="1">
      <w:start w:val="1"/>
      <w:numFmt w:val="lowerLetter"/>
      <w:lvlText w:val="%8."/>
      <w:lvlJc w:val="left"/>
      <w:pPr>
        <w:ind w:left="6524" w:hanging="360"/>
      </w:pPr>
    </w:lvl>
    <w:lvl w:ilvl="8" w:tplc="1409001B" w:tentative="1">
      <w:start w:val="1"/>
      <w:numFmt w:val="lowerRoman"/>
      <w:lvlText w:val="%9."/>
      <w:lvlJc w:val="right"/>
      <w:pPr>
        <w:ind w:left="7244" w:hanging="180"/>
      </w:pPr>
    </w:lvl>
  </w:abstractNum>
  <w:abstractNum w:abstractNumId="22" w15:restartNumberingAfterBreak="0">
    <w:nsid w:val="4B2C1119"/>
    <w:multiLevelType w:val="hybridMultilevel"/>
    <w:tmpl w:val="2A36D26A"/>
    <w:lvl w:ilvl="0" w:tplc="E17CE514">
      <w:start w:val="1"/>
      <w:numFmt w:val="lowerRoman"/>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DA73381"/>
    <w:multiLevelType w:val="multilevel"/>
    <w:tmpl w:val="737A799E"/>
    <w:lvl w:ilvl="0">
      <w:start w:val="1"/>
      <w:numFmt w:val="decimal"/>
      <w:pStyle w:val="Legal1"/>
      <w:lvlText w:val="%1"/>
      <w:lvlJc w:val="left"/>
      <w:pPr>
        <w:tabs>
          <w:tab w:val="num" w:pos="720"/>
        </w:tabs>
        <w:ind w:left="720" w:hanging="720"/>
      </w:pPr>
      <w:rPr>
        <w:rFonts w:hint="default"/>
      </w:rPr>
    </w:lvl>
    <w:lvl w:ilvl="1">
      <w:start w:val="1"/>
      <w:numFmt w:val="decimal"/>
      <w:pStyle w:val="Legal2"/>
      <w:lvlText w:val="%1.%2"/>
      <w:lvlJc w:val="left"/>
      <w:pPr>
        <w:tabs>
          <w:tab w:val="num" w:pos="720"/>
        </w:tabs>
        <w:ind w:left="720" w:hanging="720"/>
      </w:pPr>
      <w:rPr>
        <w:rFonts w:hint="default"/>
      </w:rPr>
    </w:lvl>
    <w:lvl w:ilvl="2">
      <w:start w:val="1"/>
      <w:numFmt w:val="decimal"/>
      <w:pStyle w:val="Legal3"/>
      <w:lvlText w:val="%1.%2.%3"/>
      <w:lvlJc w:val="left"/>
      <w:pPr>
        <w:tabs>
          <w:tab w:val="num" w:pos="1701"/>
        </w:tabs>
        <w:ind w:left="1701" w:hanging="981"/>
      </w:pPr>
      <w:rPr>
        <w:rFonts w:hint="default"/>
      </w:rPr>
    </w:lvl>
    <w:lvl w:ilvl="3">
      <w:start w:val="1"/>
      <w:numFmt w:val="decimal"/>
      <w:pStyle w:val="Lega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E0E2C5E"/>
    <w:multiLevelType w:val="multilevel"/>
    <w:tmpl w:val="728825C4"/>
    <w:lvl w:ilvl="0">
      <w:start w:val="1"/>
      <w:numFmt w:val="decimal"/>
      <w:lvlText w:val="%1."/>
      <w:legacy w:legacy="1" w:legacySpace="0" w:legacyIndent="708"/>
      <w:lvlJc w:val="left"/>
      <w:pPr>
        <w:ind w:left="708" w:hanging="708"/>
      </w:pPr>
    </w:lvl>
    <w:lvl w:ilvl="1">
      <w:start w:val="1"/>
      <w:numFmt w:val="lowerLetter"/>
      <w:lvlText w:val="%2)"/>
      <w:legacy w:legacy="1" w:legacySpace="0" w:legacyIndent="708"/>
      <w:lvlJc w:val="left"/>
      <w:pPr>
        <w:ind w:left="1416" w:hanging="708"/>
      </w:pPr>
    </w:lvl>
    <w:lvl w:ilvl="2">
      <w:start w:val="1"/>
      <w:numFmt w:val="lowerRoman"/>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25" w15:restartNumberingAfterBreak="0">
    <w:nsid w:val="4F9434DC"/>
    <w:multiLevelType w:val="singleLevel"/>
    <w:tmpl w:val="E17CE514"/>
    <w:lvl w:ilvl="0">
      <w:start w:val="1"/>
      <w:numFmt w:val="lowerLetter"/>
      <w:lvlText w:val="%1)"/>
      <w:lvlJc w:val="left"/>
      <w:pPr>
        <w:tabs>
          <w:tab w:val="num" w:pos="720"/>
        </w:tabs>
        <w:ind w:left="720" w:hanging="360"/>
      </w:pPr>
      <w:rPr>
        <w:rFonts w:hint="default"/>
      </w:rPr>
    </w:lvl>
  </w:abstractNum>
  <w:abstractNum w:abstractNumId="26" w15:restartNumberingAfterBreak="0">
    <w:nsid w:val="517B15A3"/>
    <w:multiLevelType w:val="singleLevel"/>
    <w:tmpl w:val="E17CE514"/>
    <w:lvl w:ilvl="0">
      <w:start w:val="1"/>
      <w:numFmt w:val="lowerLetter"/>
      <w:lvlText w:val="%1)"/>
      <w:lvlJc w:val="left"/>
      <w:pPr>
        <w:tabs>
          <w:tab w:val="num" w:pos="720"/>
        </w:tabs>
        <w:ind w:left="720" w:hanging="360"/>
      </w:pPr>
      <w:rPr>
        <w:rFonts w:hint="default"/>
      </w:rPr>
    </w:lvl>
  </w:abstractNum>
  <w:abstractNum w:abstractNumId="27" w15:restartNumberingAfterBreak="0">
    <w:nsid w:val="51FE415F"/>
    <w:multiLevelType w:val="hybridMultilevel"/>
    <w:tmpl w:val="36C8FB54"/>
    <w:lvl w:ilvl="0" w:tplc="0B540C76">
      <w:start w:val="1"/>
      <w:numFmt w:val="lowerLetter"/>
      <w:lvlText w:val="%1)"/>
      <w:lvlJc w:val="left"/>
      <w:pPr>
        <w:ind w:left="720" w:hanging="360"/>
      </w:pPr>
      <w:rPr>
        <w:rFonts w:hint="default"/>
      </w:rPr>
    </w:lvl>
    <w:lvl w:ilvl="1" w:tplc="6CC643B8" w:tentative="1">
      <w:start w:val="1"/>
      <w:numFmt w:val="lowerLetter"/>
      <w:lvlText w:val="%2."/>
      <w:lvlJc w:val="left"/>
      <w:pPr>
        <w:ind w:left="1440" w:hanging="360"/>
      </w:pPr>
    </w:lvl>
    <w:lvl w:ilvl="2" w:tplc="61DCCF06" w:tentative="1">
      <w:start w:val="1"/>
      <w:numFmt w:val="lowerRoman"/>
      <w:lvlText w:val="%3."/>
      <w:lvlJc w:val="right"/>
      <w:pPr>
        <w:ind w:left="2160" w:hanging="180"/>
      </w:pPr>
    </w:lvl>
    <w:lvl w:ilvl="3" w:tplc="CD26BA60" w:tentative="1">
      <w:start w:val="1"/>
      <w:numFmt w:val="decimal"/>
      <w:lvlText w:val="%4."/>
      <w:lvlJc w:val="left"/>
      <w:pPr>
        <w:ind w:left="2880" w:hanging="360"/>
      </w:pPr>
    </w:lvl>
    <w:lvl w:ilvl="4" w:tplc="91BEAECC" w:tentative="1">
      <w:start w:val="1"/>
      <w:numFmt w:val="lowerLetter"/>
      <w:lvlText w:val="%5."/>
      <w:lvlJc w:val="left"/>
      <w:pPr>
        <w:ind w:left="3600" w:hanging="360"/>
      </w:pPr>
    </w:lvl>
    <w:lvl w:ilvl="5" w:tplc="4BBE3BB4" w:tentative="1">
      <w:start w:val="1"/>
      <w:numFmt w:val="lowerRoman"/>
      <w:lvlText w:val="%6."/>
      <w:lvlJc w:val="right"/>
      <w:pPr>
        <w:ind w:left="4320" w:hanging="180"/>
      </w:pPr>
    </w:lvl>
    <w:lvl w:ilvl="6" w:tplc="DEF03F0A" w:tentative="1">
      <w:start w:val="1"/>
      <w:numFmt w:val="decimal"/>
      <w:lvlText w:val="%7."/>
      <w:lvlJc w:val="left"/>
      <w:pPr>
        <w:ind w:left="5040" w:hanging="360"/>
      </w:pPr>
    </w:lvl>
    <w:lvl w:ilvl="7" w:tplc="E1E22A9C" w:tentative="1">
      <w:start w:val="1"/>
      <w:numFmt w:val="lowerLetter"/>
      <w:lvlText w:val="%8."/>
      <w:lvlJc w:val="left"/>
      <w:pPr>
        <w:ind w:left="5760" w:hanging="360"/>
      </w:pPr>
    </w:lvl>
    <w:lvl w:ilvl="8" w:tplc="2DBABE38" w:tentative="1">
      <w:start w:val="1"/>
      <w:numFmt w:val="lowerRoman"/>
      <w:lvlText w:val="%9."/>
      <w:lvlJc w:val="right"/>
      <w:pPr>
        <w:ind w:left="6480" w:hanging="180"/>
      </w:pPr>
    </w:lvl>
  </w:abstractNum>
  <w:abstractNum w:abstractNumId="28" w15:restartNumberingAfterBreak="0">
    <w:nsid w:val="54D374D4"/>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57564C4E"/>
    <w:multiLevelType w:val="hybridMultilevel"/>
    <w:tmpl w:val="3F0C1A58"/>
    <w:lvl w:ilvl="0" w:tplc="E17CE51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BCF4FF5"/>
    <w:multiLevelType w:val="singleLevel"/>
    <w:tmpl w:val="CF463E76"/>
    <w:lvl w:ilvl="0">
      <w:start w:val="1"/>
      <w:numFmt w:val="lowerLetter"/>
      <w:lvlText w:val="%1)"/>
      <w:lvlJc w:val="left"/>
      <w:pPr>
        <w:tabs>
          <w:tab w:val="num" w:pos="720"/>
        </w:tabs>
        <w:ind w:left="720" w:hanging="360"/>
      </w:pPr>
      <w:rPr>
        <w:rFonts w:hint="default"/>
      </w:rPr>
    </w:lvl>
  </w:abstractNum>
  <w:abstractNum w:abstractNumId="31" w15:restartNumberingAfterBreak="0">
    <w:nsid w:val="5E5942BC"/>
    <w:multiLevelType w:val="hybridMultilevel"/>
    <w:tmpl w:val="DB363E94"/>
    <w:lvl w:ilvl="0" w:tplc="33C44402">
      <w:start w:val="1"/>
      <w:numFmt w:val="lowerLetter"/>
      <w:lvlText w:val="(%1)"/>
      <w:lvlJc w:val="left"/>
      <w:pPr>
        <w:ind w:left="1428" w:hanging="360"/>
      </w:pPr>
      <w:rPr>
        <w:rFonts w:hint="default"/>
      </w:rPr>
    </w:lvl>
    <w:lvl w:ilvl="1" w:tplc="7E8A0978" w:tentative="1">
      <w:start w:val="1"/>
      <w:numFmt w:val="lowerLetter"/>
      <w:lvlText w:val="%2."/>
      <w:lvlJc w:val="left"/>
      <w:pPr>
        <w:ind w:left="2148" w:hanging="360"/>
      </w:pPr>
    </w:lvl>
    <w:lvl w:ilvl="2" w:tplc="BE601B0E" w:tentative="1">
      <w:start w:val="1"/>
      <w:numFmt w:val="lowerRoman"/>
      <w:lvlText w:val="%3."/>
      <w:lvlJc w:val="right"/>
      <w:pPr>
        <w:ind w:left="2868" w:hanging="180"/>
      </w:pPr>
    </w:lvl>
    <w:lvl w:ilvl="3" w:tplc="6644C046" w:tentative="1">
      <w:start w:val="1"/>
      <w:numFmt w:val="decimal"/>
      <w:lvlText w:val="%4."/>
      <w:lvlJc w:val="left"/>
      <w:pPr>
        <w:ind w:left="3588" w:hanging="360"/>
      </w:pPr>
    </w:lvl>
    <w:lvl w:ilvl="4" w:tplc="ADA0649C" w:tentative="1">
      <w:start w:val="1"/>
      <w:numFmt w:val="lowerLetter"/>
      <w:lvlText w:val="%5."/>
      <w:lvlJc w:val="left"/>
      <w:pPr>
        <w:ind w:left="4308" w:hanging="360"/>
      </w:pPr>
    </w:lvl>
    <w:lvl w:ilvl="5" w:tplc="1F042376" w:tentative="1">
      <w:start w:val="1"/>
      <w:numFmt w:val="lowerRoman"/>
      <w:lvlText w:val="%6."/>
      <w:lvlJc w:val="right"/>
      <w:pPr>
        <w:ind w:left="5028" w:hanging="180"/>
      </w:pPr>
    </w:lvl>
    <w:lvl w:ilvl="6" w:tplc="DF3A60C4" w:tentative="1">
      <w:start w:val="1"/>
      <w:numFmt w:val="decimal"/>
      <w:lvlText w:val="%7."/>
      <w:lvlJc w:val="left"/>
      <w:pPr>
        <w:ind w:left="5748" w:hanging="360"/>
      </w:pPr>
    </w:lvl>
    <w:lvl w:ilvl="7" w:tplc="C032ECAA" w:tentative="1">
      <w:start w:val="1"/>
      <w:numFmt w:val="lowerLetter"/>
      <w:lvlText w:val="%8."/>
      <w:lvlJc w:val="left"/>
      <w:pPr>
        <w:ind w:left="6468" w:hanging="360"/>
      </w:pPr>
    </w:lvl>
    <w:lvl w:ilvl="8" w:tplc="CCC423EC" w:tentative="1">
      <w:start w:val="1"/>
      <w:numFmt w:val="lowerRoman"/>
      <w:lvlText w:val="%9."/>
      <w:lvlJc w:val="right"/>
      <w:pPr>
        <w:ind w:left="7188" w:hanging="180"/>
      </w:pPr>
    </w:lvl>
  </w:abstractNum>
  <w:abstractNum w:abstractNumId="32" w15:restartNumberingAfterBreak="0">
    <w:nsid w:val="5F32447B"/>
    <w:multiLevelType w:val="multilevel"/>
    <w:tmpl w:val="59185E5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174745E"/>
    <w:multiLevelType w:val="hybridMultilevel"/>
    <w:tmpl w:val="2BD4D00A"/>
    <w:lvl w:ilvl="0" w:tplc="C608B5C6">
      <w:start w:val="1"/>
      <w:numFmt w:val="decimal"/>
      <w:lvlText w:val="%1."/>
      <w:lvlJc w:val="left"/>
      <w:pPr>
        <w:ind w:left="1428" w:hanging="360"/>
      </w:pPr>
    </w:lvl>
    <w:lvl w:ilvl="1" w:tplc="1A6602C2">
      <w:start w:val="1"/>
      <w:numFmt w:val="decimal"/>
      <w:lvlText w:val="%2."/>
      <w:lvlJc w:val="left"/>
      <w:pPr>
        <w:tabs>
          <w:tab w:val="num" w:pos="1440"/>
        </w:tabs>
        <w:ind w:left="1440" w:hanging="360"/>
      </w:pPr>
    </w:lvl>
    <w:lvl w:ilvl="2" w:tplc="27BEFF46">
      <w:start w:val="1"/>
      <w:numFmt w:val="decimal"/>
      <w:lvlText w:val="%3."/>
      <w:lvlJc w:val="left"/>
      <w:pPr>
        <w:tabs>
          <w:tab w:val="num" w:pos="2160"/>
        </w:tabs>
        <w:ind w:left="2160" w:hanging="360"/>
      </w:pPr>
    </w:lvl>
    <w:lvl w:ilvl="3" w:tplc="DA4668D2">
      <w:start w:val="1"/>
      <w:numFmt w:val="decimal"/>
      <w:lvlText w:val="%4."/>
      <w:lvlJc w:val="left"/>
      <w:pPr>
        <w:tabs>
          <w:tab w:val="num" w:pos="2880"/>
        </w:tabs>
        <w:ind w:left="2880" w:hanging="360"/>
      </w:pPr>
    </w:lvl>
    <w:lvl w:ilvl="4" w:tplc="B0F2C5A8">
      <w:start w:val="1"/>
      <w:numFmt w:val="decimal"/>
      <w:lvlText w:val="%5."/>
      <w:lvlJc w:val="left"/>
      <w:pPr>
        <w:tabs>
          <w:tab w:val="num" w:pos="3600"/>
        </w:tabs>
        <w:ind w:left="3600" w:hanging="360"/>
      </w:pPr>
    </w:lvl>
    <w:lvl w:ilvl="5" w:tplc="3E4657D4">
      <w:start w:val="1"/>
      <w:numFmt w:val="decimal"/>
      <w:lvlText w:val="%6."/>
      <w:lvlJc w:val="left"/>
      <w:pPr>
        <w:tabs>
          <w:tab w:val="num" w:pos="4320"/>
        </w:tabs>
        <w:ind w:left="4320" w:hanging="360"/>
      </w:pPr>
    </w:lvl>
    <w:lvl w:ilvl="6" w:tplc="CE8EA4E0">
      <w:start w:val="1"/>
      <w:numFmt w:val="decimal"/>
      <w:lvlText w:val="%7."/>
      <w:lvlJc w:val="left"/>
      <w:pPr>
        <w:tabs>
          <w:tab w:val="num" w:pos="5040"/>
        </w:tabs>
        <w:ind w:left="5040" w:hanging="360"/>
      </w:pPr>
    </w:lvl>
    <w:lvl w:ilvl="7" w:tplc="CA6C367A">
      <w:start w:val="1"/>
      <w:numFmt w:val="decimal"/>
      <w:lvlText w:val="%8."/>
      <w:lvlJc w:val="left"/>
      <w:pPr>
        <w:tabs>
          <w:tab w:val="num" w:pos="5760"/>
        </w:tabs>
        <w:ind w:left="5760" w:hanging="360"/>
      </w:pPr>
    </w:lvl>
    <w:lvl w:ilvl="8" w:tplc="2FD8E44A">
      <w:start w:val="1"/>
      <w:numFmt w:val="decimal"/>
      <w:lvlText w:val="%9."/>
      <w:lvlJc w:val="left"/>
      <w:pPr>
        <w:tabs>
          <w:tab w:val="num" w:pos="6480"/>
        </w:tabs>
        <w:ind w:left="6480" w:hanging="360"/>
      </w:pPr>
    </w:lvl>
  </w:abstractNum>
  <w:abstractNum w:abstractNumId="34" w15:restartNumberingAfterBreak="0">
    <w:nsid w:val="62CF7A4E"/>
    <w:multiLevelType w:val="hybridMultilevel"/>
    <w:tmpl w:val="A4D613E6"/>
    <w:lvl w:ilvl="0" w:tplc="8910CE8C">
      <w:start w:val="1"/>
      <w:numFmt w:val="decimal"/>
      <w:lvlText w:val="%1."/>
      <w:lvlJc w:val="left"/>
      <w:pPr>
        <w:tabs>
          <w:tab w:val="num" w:pos="851"/>
        </w:tabs>
        <w:ind w:left="851" w:hanging="425"/>
      </w:pPr>
      <w:rPr>
        <w:rFonts w:hint="default"/>
        <w:b w:val="0"/>
        <w:i w:val="0"/>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5" w15:restartNumberingAfterBreak="0">
    <w:nsid w:val="676A0D16"/>
    <w:multiLevelType w:val="multilevel"/>
    <w:tmpl w:val="804E8DA2"/>
    <w:lvl w:ilvl="0">
      <w:start w:val="1"/>
      <w:numFmt w:val="lowerLetter"/>
      <w:lvlText w:val="%1)"/>
      <w:lvlJc w:val="left"/>
      <w:pPr>
        <w:ind w:left="1416" w:hanging="708"/>
      </w:pPr>
      <w:rPr>
        <w:rFonts w:hint="default"/>
      </w:rPr>
    </w:lvl>
    <w:lvl w:ilvl="1">
      <w:start w:val="1"/>
      <w:numFmt w:val="lowerLetter"/>
      <w:lvlText w:val="%2)"/>
      <w:legacy w:legacy="1" w:legacySpace="0" w:legacyIndent="708"/>
      <w:lvlJc w:val="left"/>
      <w:pPr>
        <w:ind w:left="2124" w:hanging="708"/>
      </w:pPr>
    </w:lvl>
    <w:lvl w:ilvl="2">
      <w:start w:val="1"/>
      <w:numFmt w:val="lowerRoman"/>
      <w:lvlText w:val="%3)"/>
      <w:legacy w:legacy="1" w:legacySpace="0" w:legacyIndent="708"/>
      <w:lvlJc w:val="left"/>
      <w:pPr>
        <w:ind w:left="2832" w:hanging="708"/>
      </w:pPr>
    </w:lvl>
    <w:lvl w:ilvl="3">
      <w:start w:val="1"/>
      <w:numFmt w:val="lowerLetter"/>
      <w:lvlText w:val="%4)"/>
      <w:legacy w:legacy="1" w:legacySpace="0" w:legacyIndent="708"/>
      <w:lvlJc w:val="left"/>
      <w:pPr>
        <w:ind w:left="3540" w:hanging="708"/>
      </w:pPr>
    </w:lvl>
    <w:lvl w:ilvl="4">
      <w:start w:val="1"/>
      <w:numFmt w:val="decimal"/>
      <w:lvlText w:val="(%5)"/>
      <w:legacy w:legacy="1" w:legacySpace="0" w:legacyIndent="708"/>
      <w:lvlJc w:val="left"/>
      <w:pPr>
        <w:ind w:left="4248" w:hanging="708"/>
      </w:pPr>
    </w:lvl>
    <w:lvl w:ilvl="5">
      <w:start w:val="1"/>
      <w:numFmt w:val="lowerLetter"/>
      <w:lvlText w:val="(%6)"/>
      <w:legacy w:legacy="1" w:legacySpace="0" w:legacyIndent="708"/>
      <w:lvlJc w:val="left"/>
      <w:pPr>
        <w:ind w:left="4956" w:hanging="708"/>
      </w:pPr>
    </w:lvl>
    <w:lvl w:ilvl="6">
      <w:start w:val="1"/>
      <w:numFmt w:val="lowerRoman"/>
      <w:lvlText w:val="(%7)"/>
      <w:legacy w:legacy="1" w:legacySpace="0" w:legacyIndent="708"/>
      <w:lvlJc w:val="left"/>
      <w:pPr>
        <w:ind w:left="5664" w:hanging="708"/>
      </w:pPr>
    </w:lvl>
    <w:lvl w:ilvl="7">
      <w:start w:val="1"/>
      <w:numFmt w:val="lowerLetter"/>
      <w:lvlText w:val="(%8)"/>
      <w:legacy w:legacy="1" w:legacySpace="0" w:legacyIndent="708"/>
      <w:lvlJc w:val="left"/>
      <w:pPr>
        <w:ind w:left="6372" w:hanging="708"/>
      </w:pPr>
    </w:lvl>
    <w:lvl w:ilvl="8">
      <w:start w:val="1"/>
      <w:numFmt w:val="lowerRoman"/>
      <w:lvlText w:val="(%9)"/>
      <w:legacy w:legacy="1" w:legacySpace="0" w:legacyIndent="708"/>
      <w:lvlJc w:val="left"/>
      <w:pPr>
        <w:ind w:left="7080" w:hanging="708"/>
      </w:pPr>
    </w:lvl>
  </w:abstractNum>
  <w:abstractNum w:abstractNumId="36" w15:restartNumberingAfterBreak="0">
    <w:nsid w:val="67B55FAF"/>
    <w:multiLevelType w:val="hybridMultilevel"/>
    <w:tmpl w:val="092C3130"/>
    <w:lvl w:ilvl="0" w:tplc="0C090005">
      <w:start w:val="1"/>
      <w:numFmt w:val="bullet"/>
      <w:lvlText w:val=""/>
      <w:lvlJc w:val="left"/>
      <w:pPr>
        <w:tabs>
          <w:tab w:val="num" w:pos="360"/>
        </w:tabs>
        <w:ind w:left="36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81B333A"/>
    <w:multiLevelType w:val="hybridMultilevel"/>
    <w:tmpl w:val="FF6A40D8"/>
    <w:lvl w:ilvl="0" w:tplc="1EFAA844">
      <w:start w:val="1"/>
      <w:numFmt w:val="bullet"/>
      <w:lvlText w:val=""/>
      <w:lvlJc w:val="left"/>
      <w:pPr>
        <w:ind w:left="1428" w:hanging="360"/>
      </w:pPr>
      <w:rPr>
        <w:rFonts w:ascii="Symbol" w:hAnsi="Symbol" w:hint="default"/>
      </w:rPr>
    </w:lvl>
    <w:lvl w:ilvl="1" w:tplc="C0145484" w:tentative="1">
      <w:start w:val="1"/>
      <w:numFmt w:val="bullet"/>
      <w:lvlText w:val="o"/>
      <w:lvlJc w:val="left"/>
      <w:pPr>
        <w:ind w:left="2148" w:hanging="360"/>
      </w:pPr>
      <w:rPr>
        <w:rFonts w:ascii="Courier New" w:hAnsi="Courier New" w:cs="Courier New" w:hint="default"/>
      </w:rPr>
    </w:lvl>
    <w:lvl w:ilvl="2" w:tplc="CA66649A" w:tentative="1">
      <w:start w:val="1"/>
      <w:numFmt w:val="bullet"/>
      <w:lvlText w:val=""/>
      <w:lvlJc w:val="left"/>
      <w:pPr>
        <w:ind w:left="2868" w:hanging="360"/>
      </w:pPr>
      <w:rPr>
        <w:rFonts w:ascii="Wingdings" w:hAnsi="Wingdings" w:hint="default"/>
      </w:rPr>
    </w:lvl>
    <w:lvl w:ilvl="3" w:tplc="D2EC24F6" w:tentative="1">
      <w:start w:val="1"/>
      <w:numFmt w:val="bullet"/>
      <w:lvlText w:val=""/>
      <w:lvlJc w:val="left"/>
      <w:pPr>
        <w:ind w:left="3588" w:hanging="360"/>
      </w:pPr>
      <w:rPr>
        <w:rFonts w:ascii="Symbol" w:hAnsi="Symbol" w:hint="default"/>
      </w:rPr>
    </w:lvl>
    <w:lvl w:ilvl="4" w:tplc="72627D0E" w:tentative="1">
      <w:start w:val="1"/>
      <w:numFmt w:val="bullet"/>
      <w:lvlText w:val="o"/>
      <w:lvlJc w:val="left"/>
      <w:pPr>
        <w:ind w:left="4308" w:hanging="360"/>
      </w:pPr>
      <w:rPr>
        <w:rFonts w:ascii="Courier New" w:hAnsi="Courier New" w:cs="Courier New" w:hint="default"/>
      </w:rPr>
    </w:lvl>
    <w:lvl w:ilvl="5" w:tplc="19E26D46" w:tentative="1">
      <w:start w:val="1"/>
      <w:numFmt w:val="bullet"/>
      <w:lvlText w:val=""/>
      <w:lvlJc w:val="left"/>
      <w:pPr>
        <w:ind w:left="5028" w:hanging="360"/>
      </w:pPr>
      <w:rPr>
        <w:rFonts w:ascii="Wingdings" w:hAnsi="Wingdings" w:hint="default"/>
      </w:rPr>
    </w:lvl>
    <w:lvl w:ilvl="6" w:tplc="73AAB12E" w:tentative="1">
      <w:start w:val="1"/>
      <w:numFmt w:val="bullet"/>
      <w:lvlText w:val=""/>
      <w:lvlJc w:val="left"/>
      <w:pPr>
        <w:ind w:left="5748" w:hanging="360"/>
      </w:pPr>
      <w:rPr>
        <w:rFonts w:ascii="Symbol" w:hAnsi="Symbol" w:hint="default"/>
      </w:rPr>
    </w:lvl>
    <w:lvl w:ilvl="7" w:tplc="DDF83158" w:tentative="1">
      <w:start w:val="1"/>
      <w:numFmt w:val="bullet"/>
      <w:lvlText w:val="o"/>
      <w:lvlJc w:val="left"/>
      <w:pPr>
        <w:ind w:left="6468" w:hanging="360"/>
      </w:pPr>
      <w:rPr>
        <w:rFonts w:ascii="Courier New" w:hAnsi="Courier New" w:cs="Courier New" w:hint="default"/>
      </w:rPr>
    </w:lvl>
    <w:lvl w:ilvl="8" w:tplc="8738EC68" w:tentative="1">
      <w:start w:val="1"/>
      <w:numFmt w:val="bullet"/>
      <w:lvlText w:val=""/>
      <w:lvlJc w:val="left"/>
      <w:pPr>
        <w:ind w:left="7188" w:hanging="360"/>
      </w:pPr>
      <w:rPr>
        <w:rFonts w:ascii="Wingdings" w:hAnsi="Wingdings" w:hint="default"/>
      </w:rPr>
    </w:lvl>
  </w:abstractNum>
  <w:abstractNum w:abstractNumId="38" w15:restartNumberingAfterBreak="0">
    <w:nsid w:val="68EC714B"/>
    <w:multiLevelType w:val="hybridMultilevel"/>
    <w:tmpl w:val="A47226B8"/>
    <w:lvl w:ilvl="0" w:tplc="084A4E00">
      <w:start w:val="1"/>
      <w:numFmt w:val="lowerRoman"/>
      <w:lvlText w:val="(%1)"/>
      <w:lvlJc w:val="left"/>
      <w:pPr>
        <w:ind w:left="1080" w:hanging="720"/>
      </w:pPr>
      <w:rPr>
        <w:rFonts w:hint="default"/>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9AD4E1C"/>
    <w:multiLevelType w:val="hybridMultilevel"/>
    <w:tmpl w:val="95AC60BC"/>
    <w:lvl w:ilvl="0" w:tplc="0BDC5550">
      <w:start w:val="1"/>
      <w:numFmt w:val="lowerLetter"/>
      <w:lvlText w:val="(%1)"/>
      <w:lvlJc w:val="left"/>
      <w:pPr>
        <w:tabs>
          <w:tab w:val="num" w:pos="1185"/>
        </w:tabs>
        <w:ind w:left="1185" w:hanging="465"/>
      </w:pPr>
      <w:rPr>
        <w:rFonts w:hint="default"/>
      </w:rPr>
    </w:lvl>
    <w:lvl w:ilvl="1" w:tplc="76146B3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0F1430"/>
    <w:multiLevelType w:val="hybridMultilevel"/>
    <w:tmpl w:val="F26CC84C"/>
    <w:lvl w:ilvl="0" w:tplc="50903BF2">
      <w:start w:val="1"/>
      <w:numFmt w:val="lowerRoman"/>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205C53"/>
    <w:multiLevelType w:val="hybridMultilevel"/>
    <w:tmpl w:val="5492D3A2"/>
    <w:lvl w:ilvl="0" w:tplc="14090001">
      <w:start w:val="1"/>
      <w:numFmt w:val="bullet"/>
      <w:lvlText w:val=""/>
      <w:lvlJc w:val="left"/>
      <w:pPr>
        <w:ind w:left="1713" w:hanging="360"/>
      </w:pPr>
      <w:rPr>
        <w:rFonts w:ascii="Symbol" w:hAnsi="Symbol"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42" w15:restartNumberingAfterBreak="0">
    <w:nsid w:val="6F927AF7"/>
    <w:multiLevelType w:val="multilevel"/>
    <w:tmpl w:val="728825C4"/>
    <w:lvl w:ilvl="0">
      <w:start w:val="1"/>
      <w:numFmt w:val="decimal"/>
      <w:lvlText w:val="%1."/>
      <w:legacy w:legacy="1" w:legacySpace="0" w:legacyIndent="708"/>
      <w:lvlJc w:val="left"/>
      <w:pPr>
        <w:ind w:left="708" w:hanging="708"/>
      </w:pPr>
    </w:lvl>
    <w:lvl w:ilvl="1">
      <w:start w:val="1"/>
      <w:numFmt w:val="lowerLetter"/>
      <w:lvlText w:val="%2)"/>
      <w:legacy w:legacy="1" w:legacySpace="0" w:legacyIndent="708"/>
      <w:lvlJc w:val="left"/>
      <w:pPr>
        <w:ind w:left="1416" w:hanging="708"/>
      </w:pPr>
    </w:lvl>
    <w:lvl w:ilvl="2">
      <w:start w:val="1"/>
      <w:numFmt w:val="lowerRoman"/>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43" w15:restartNumberingAfterBreak="0">
    <w:nsid w:val="70FE0463"/>
    <w:multiLevelType w:val="singleLevel"/>
    <w:tmpl w:val="99560308"/>
    <w:lvl w:ilvl="0">
      <w:start w:val="1"/>
      <w:numFmt w:val="bullet"/>
      <w:pStyle w:val="bullet2"/>
      <w:lvlText w:val=""/>
      <w:lvlJc w:val="left"/>
      <w:pPr>
        <w:tabs>
          <w:tab w:val="num" w:pos="567"/>
        </w:tabs>
        <w:ind w:left="567" w:hanging="567"/>
      </w:pPr>
      <w:rPr>
        <w:rFonts w:ascii="Wingdings" w:hAnsi="Wingdings" w:hint="default"/>
      </w:rPr>
    </w:lvl>
  </w:abstractNum>
  <w:abstractNum w:abstractNumId="44" w15:restartNumberingAfterBreak="0">
    <w:nsid w:val="74B76264"/>
    <w:multiLevelType w:val="hybridMultilevel"/>
    <w:tmpl w:val="AE3CCCA0"/>
    <w:lvl w:ilvl="0" w:tplc="3C8AC982">
      <w:start w:val="1"/>
      <w:numFmt w:val="decimal"/>
      <w:lvlText w:val="%1."/>
      <w:lvlJc w:val="left"/>
      <w:pPr>
        <w:ind w:left="720" w:hanging="360"/>
      </w:pPr>
    </w:lvl>
    <w:lvl w:ilvl="1" w:tplc="149C0C6A" w:tentative="1">
      <w:start w:val="1"/>
      <w:numFmt w:val="lowerLetter"/>
      <w:lvlText w:val="%2."/>
      <w:lvlJc w:val="left"/>
      <w:pPr>
        <w:ind w:left="1440" w:hanging="360"/>
      </w:pPr>
    </w:lvl>
    <w:lvl w:ilvl="2" w:tplc="9F8A0136" w:tentative="1">
      <w:start w:val="1"/>
      <w:numFmt w:val="lowerRoman"/>
      <w:lvlText w:val="%3."/>
      <w:lvlJc w:val="right"/>
      <w:pPr>
        <w:ind w:left="2160" w:hanging="180"/>
      </w:pPr>
    </w:lvl>
    <w:lvl w:ilvl="3" w:tplc="C7102ECE" w:tentative="1">
      <w:start w:val="1"/>
      <w:numFmt w:val="decimal"/>
      <w:lvlText w:val="%4."/>
      <w:lvlJc w:val="left"/>
      <w:pPr>
        <w:ind w:left="2880" w:hanging="360"/>
      </w:pPr>
    </w:lvl>
    <w:lvl w:ilvl="4" w:tplc="148EDFCE" w:tentative="1">
      <w:start w:val="1"/>
      <w:numFmt w:val="lowerLetter"/>
      <w:lvlText w:val="%5."/>
      <w:lvlJc w:val="left"/>
      <w:pPr>
        <w:ind w:left="3600" w:hanging="360"/>
      </w:pPr>
    </w:lvl>
    <w:lvl w:ilvl="5" w:tplc="81EA555A" w:tentative="1">
      <w:start w:val="1"/>
      <w:numFmt w:val="lowerRoman"/>
      <w:lvlText w:val="%6."/>
      <w:lvlJc w:val="right"/>
      <w:pPr>
        <w:ind w:left="4320" w:hanging="180"/>
      </w:pPr>
    </w:lvl>
    <w:lvl w:ilvl="6" w:tplc="C40A4FB2" w:tentative="1">
      <w:start w:val="1"/>
      <w:numFmt w:val="decimal"/>
      <w:lvlText w:val="%7."/>
      <w:lvlJc w:val="left"/>
      <w:pPr>
        <w:ind w:left="5040" w:hanging="360"/>
      </w:pPr>
    </w:lvl>
    <w:lvl w:ilvl="7" w:tplc="C966CFD4" w:tentative="1">
      <w:start w:val="1"/>
      <w:numFmt w:val="lowerLetter"/>
      <w:lvlText w:val="%8."/>
      <w:lvlJc w:val="left"/>
      <w:pPr>
        <w:ind w:left="5760" w:hanging="360"/>
      </w:pPr>
    </w:lvl>
    <w:lvl w:ilvl="8" w:tplc="75A6F84C" w:tentative="1">
      <w:start w:val="1"/>
      <w:numFmt w:val="lowerRoman"/>
      <w:lvlText w:val="%9."/>
      <w:lvlJc w:val="right"/>
      <w:pPr>
        <w:ind w:left="6480" w:hanging="180"/>
      </w:pPr>
    </w:lvl>
  </w:abstractNum>
  <w:abstractNum w:abstractNumId="45" w15:restartNumberingAfterBreak="0">
    <w:nsid w:val="753A74F3"/>
    <w:multiLevelType w:val="hybridMultilevel"/>
    <w:tmpl w:val="47BE91F6"/>
    <w:lvl w:ilvl="0" w:tplc="1409000F">
      <w:start w:val="1"/>
      <w:numFmt w:val="lowerLetter"/>
      <w:lvlText w:val="%1)"/>
      <w:lvlJc w:val="left"/>
      <w:pPr>
        <w:ind w:left="720" w:hanging="360"/>
      </w:pPr>
    </w:lvl>
    <w:lvl w:ilvl="1" w:tplc="14090019">
      <w:start w:val="1"/>
      <w:numFmt w:val="lowerRoman"/>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C104907"/>
    <w:multiLevelType w:val="hybridMultilevel"/>
    <w:tmpl w:val="EB42DC58"/>
    <w:lvl w:ilvl="0" w:tplc="D69000EE">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EE2060B"/>
    <w:multiLevelType w:val="hybridMultilevel"/>
    <w:tmpl w:val="F620C61E"/>
    <w:lvl w:ilvl="0" w:tplc="14090017">
      <w:start w:val="1"/>
      <w:numFmt w:val="decimal"/>
      <w:lvlText w:val="%1."/>
      <w:lvlJc w:val="left"/>
      <w:pPr>
        <w:ind w:left="1428" w:hanging="360"/>
      </w:pPr>
      <w:rPr>
        <w:rFonts w:hint="default"/>
      </w:rPr>
    </w:lvl>
    <w:lvl w:ilvl="1" w:tplc="27903166" w:tentative="1">
      <w:start w:val="1"/>
      <w:numFmt w:val="lowerLetter"/>
      <w:lvlText w:val="%2."/>
      <w:lvlJc w:val="left"/>
      <w:pPr>
        <w:ind w:left="2148" w:hanging="360"/>
      </w:pPr>
    </w:lvl>
    <w:lvl w:ilvl="2" w:tplc="1409001B" w:tentative="1">
      <w:start w:val="1"/>
      <w:numFmt w:val="lowerRoman"/>
      <w:lvlText w:val="%3."/>
      <w:lvlJc w:val="right"/>
      <w:pPr>
        <w:ind w:left="2868" w:hanging="180"/>
      </w:pPr>
    </w:lvl>
    <w:lvl w:ilvl="3" w:tplc="1409000F" w:tentative="1">
      <w:start w:val="1"/>
      <w:numFmt w:val="decimal"/>
      <w:lvlText w:val="%4."/>
      <w:lvlJc w:val="left"/>
      <w:pPr>
        <w:ind w:left="3588" w:hanging="360"/>
      </w:pPr>
    </w:lvl>
    <w:lvl w:ilvl="4" w:tplc="14090019" w:tentative="1">
      <w:start w:val="1"/>
      <w:numFmt w:val="lowerLetter"/>
      <w:lvlText w:val="%5."/>
      <w:lvlJc w:val="left"/>
      <w:pPr>
        <w:ind w:left="4308" w:hanging="360"/>
      </w:pPr>
    </w:lvl>
    <w:lvl w:ilvl="5" w:tplc="1409001B" w:tentative="1">
      <w:start w:val="1"/>
      <w:numFmt w:val="lowerRoman"/>
      <w:lvlText w:val="%6."/>
      <w:lvlJc w:val="right"/>
      <w:pPr>
        <w:ind w:left="5028" w:hanging="180"/>
      </w:pPr>
    </w:lvl>
    <w:lvl w:ilvl="6" w:tplc="1409000F" w:tentative="1">
      <w:start w:val="1"/>
      <w:numFmt w:val="decimal"/>
      <w:lvlText w:val="%7."/>
      <w:lvlJc w:val="left"/>
      <w:pPr>
        <w:ind w:left="5748" w:hanging="360"/>
      </w:pPr>
    </w:lvl>
    <w:lvl w:ilvl="7" w:tplc="14090019" w:tentative="1">
      <w:start w:val="1"/>
      <w:numFmt w:val="lowerLetter"/>
      <w:lvlText w:val="%8."/>
      <w:lvlJc w:val="left"/>
      <w:pPr>
        <w:ind w:left="6468" w:hanging="360"/>
      </w:pPr>
    </w:lvl>
    <w:lvl w:ilvl="8" w:tplc="1409001B" w:tentative="1">
      <w:start w:val="1"/>
      <w:numFmt w:val="lowerRoman"/>
      <w:lvlText w:val="%9."/>
      <w:lvlJc w:val="right"/>
      <w:pPr>
        <w:ind w:left="7188" w:hanging="180"/>
      </w:pPr>
    </w:lvl>
  </w:abstractNum>
  <w:num w:numId="1" w16cid:durableId="1023940548">
    <w:abstractNumId w:val="42"/>
  </w:num>
  <w:num w:numId="2" w16cid:durableId="496460295">
    <w:abstractNumId w:val="4"/>
    <w:lvlOverride w:ilvl="0">
      <w:startOverride w:val="1"/>
    </w:lvlOverride>
  </w:num>
  <w:num w:numId="3" w16cid:durableId="41366324">
    <w:abstractNumId w:val="19"/>
  </w:num>
  <w:num w:numId="4" w16cid:durableId="1347289108">
    <w:abstractNumId w:val="45"/>
  </w:num>
  <w:num w:numId="5" w16cid:durableId="1087464723">
    <w:abstractNumId w:val="5"/>
  </w:num>
  <w:num w:numId="6" w16cid:durableId="793594698">
    <w:abstractNumId w:val="32"/>
  </w:num>
  <w:num w:numId="7" w16cid:durableId="210727401">
    <w:abstractNumId w:val="24"/>
  </w:num>
  <w:num w:numId="8" w16cid:durableId="1448547762">
    <w:abstractNumId w:val="1"/>
  </w:num>
  <w:num w:numId="9" w16cid:durableId="696664296">
    <w:abstractNumId w:val="43"/>
  </w:num>
  <w:num w:numId="10" w16cid:durableId="948856515">
    <w:abstractNumId w:val="30"/>
  </w:num>
  <w:num w:numId="11" w16cid:durableId="805244735">
    <w:abstractNumId w:val="26"/>
  </w:num>
  <w:num w:numId="12" w16cid:durableId="742871165">
    <w:abstractNumId w:val="20"/>
  </w:num>
  <w:num w:numId="13" w16cid:durableId="25716610">
    <w:abstractNumId w:val="18"/>
  </w:num>
  <w:num w:numId="14" w16cid:durableId="1749183953">
    <w:abstractNumId w:val="44"/>
  </w:num>
  <w:num w:numId="15" w16cid:durableId="1317614475">
    <w:abstractNumId w:val="35"/>
  </w:num>
  <w:num w:numId="16" w16cid:durableId="1907840900">
    <w:abstractNumId w:val="25"/>
  </w:num>
  <w:num w:numId="17" w16cid:durableId="835995991">
    <w:abstractNumId w:val="13"/>
  </w:num>
  <w:num w:numId="18" w16cid:durableId="1665432863">
    <w:abstractNumId w:val="22"/>
  </w:num>
  <w:num w:numId="19" w16cid:durableId="638615069">
    <w:abstractNumId w:val="27"/>
  </w:num>
  <w:num w:numId="20" w16cid:durableId="903947423">
    <w:abstractNumId w:val="16"/>
  </w:num>
  <w:num w:numId="21" w16cid:durableId="833178903">
    <w:abstractNumId w:val="14"/>
  </w:num>
  <w:num w:numId="22" w16cid:durableId="1323656381">
    <w:abstractNumId w:val="21"/>
  </w:num>
  <w:num w:numId="23" w16cid:durableId="1744109743">
    <w:abstractNumId w:val="29"/>
  </w:num>
  <w:num w:numId="24" w16cid:durableId="374932350">
    <w:abstractNumId w:val="31"/>
  </w:num>
  <w:num w:numId="25" w16cid:durableId="553463553">
    <w:abstractNumId w:val="47"/>
  </w:num>
  <w:num w:numId="26" w16cid:durableId="1060401210">
    <w:abstractNumId w:val="7"/>
  </w:num>
  <w:num w:numId="27" w16cid:durableId="8926664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870366">
    <w:abstractNumId w:val="37"/>
  </w:num>
  <w:num w:numId="29" w16cid:durableId="1329404732">
    <w:abstractNumId w:val="9"/>
  </w:num>
  <w:num w:numId="30" w16cid:durableId="1271008583">
    <w:abstractNumId w:val="2"/>
  </w:num>
  <w:num w:numId="31" w16cid:durableId="1254900009">
    <w:abstractNumId w:val="10"/>
  </w:num>
  <w:num w:numId="32" w16cid:durableId="1499882363">
    <w:abstractNumId w:val="41"/>
  </w:num>
  <w:num w:numId="33" w16cid:durableId="2002855244">
    <w:abstractNumId w:val="17"/>
  </w:num>
  <w:num w:numId="34" w16cid:durableId="530612063">
    <w:abstractNumId w:val="12"/>
  </w:num>
  <w:num w:numId="35" w16cid:durableId="240480909">
    <w:abstractNumId w:val="23"/>
  </w:num>
  <w:num w:numId="36" w16cid:durableId="961302427">
    <w:abstractNumId w:val="8"/>
  </w:num>
  <w:num w:numId="37" w16cid:durableId="941645517">
    <w:abstractNumId w:val="28"/>
  </w:num>
  <w:num w:numId="38" w16cid:durableId="1106148313">
    <w:abstractNumId w:val="39"/>
  </w:num>
  <w:num w:numId="39" w16cid:durableId="1834375644">
    <w:abstractNumId w:val="40"/>
  </w:num>
  <w:num w:numId="40" w16cid:durableId="1335954561">
    <w:abstractNumId w:val="34"/>
  </w:num>
  <w:num w:numId="41" w16cid:durableId="978605599">
    <w:abstractNumId w:val="36"/>
  </w:num>
  <w:num w:numId="42" w16cid:durableId="729884765">
    <w:abstractNumId w:val="11"/>
  </w:num>
  <w:num w:numId="43" w16cid:durableId="1010988020">
    <w:abstractNumId w:val="46"/>
  </w:num>
  <w:num w:numId="44" w16cid:durableId="818570481">
    <w:abstractNumId w:val="6"/>
  </w:num>
  <w:num w:numId="45" w16cid:durableId="1602954998">
    <w:abstractNumId w:val="0"/>
  </w:num>
  <w:num w:numId="46" w16cid:durableId="69499450">
    <w:abstractNumId w:val="38"/>
  </w:num>
  <w:num w:numId="47" w16cid:durableId="1127430163">
    <w:abstractNumId w:val="3"/>
  </w:num>
  <w:num w:numId="48" w16cid:durableId="17112226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C4E6F"/>
    <w:rsid w:val="000054DF"/>
    <w:rsid w:val="00030297"/>
    <w:rsid w:val="00044B13"/>
    <w:rsid w:val="000523D6"/>
    <w:rsid w:val="0006302D"/>
    <w:rsid w:val="0008741D"/>
    <w:rsid w:val="000A66A4"/>
    <w:rsid w:val="000A7A01"/>
    <w:rsid w:val="000B25F0"/>
    <w:rsid w:val="000B62C2"/>
    <w:rsid w:val="000C0D8A"/>
    <w:rsid w:val="001019DB"/>
    <w:rsid w:val="00103F8B"/>
    <w:rsid w:val="00110665"/>
    <w:rsid w:val="0011676F"/>
    <w:rsid w:val="001264EA"/>
    <w:rsid w:val="00126559"/>
    <w:rsid w:val="00132A57"/>
    <w:rsid w:val="00142C6F"/>
    <w:rsid w:val="00154C78"/>
    <w:rsid w:val="001643A4"/>
    <w:rsid w:val="00166031"/>
    <w:rsid w:val="001749A9"/>
    <w:rsid w:val="001849CA"/>
    <w:rsid w:val="001A4923"/>
    <w:rsid w:val="001B3967"/>
    <w:rsid w:val="001C4E6F"/>
    <w:rsid w:val="001F1245"/>
    <w:rsid w:val="00200893"/>
    <w:rsid w:val="00205CF9"/>
    <w:rsid w:val="00211220"/>
    <w:rsid w:val="00276583"/>
    <w:rsid w:val="00280CC7"/>
    <w:rsid w:val="00284DBC"/>
    <w:rsid w:val="00291C1A"/>
    <w:rsid w:val="002A3B17"/>
    <w:rsid w:val="002B6234"/>
    <w:rsid w:val="002C5199"/>
    <w:rsid w:val="002E01DC"/>
    <w:rsid w:val="002F0021"/>
    <w:rsid w:val="003004D8"/>
    <w:rsid w:val="00315330"/>
    <w:rsid w:val="0031776D"/>
    <w:rsid w:val="0033288B"/>
    <w:rsid w:val="00341AC9"/>
    <w:rsid w:val="00351842"/>
    <w:rsid w:val="00357847"/>
    <w:rsid w:val="00360D6C"/>
    <w:rsid w:val="00390F9E"/>
    <w:rsid w:val="003919B4"/>
    <w:rsid w:val="0039750A"/>
    <w:rsid w:val="003A5CDD"/>
    <w:rsid w:val="003A6371"/>
    <w:rsid w:val="003C088E"/>
    <w:rsid w:val="003E6FE1"/>
    <w:rsid w:val="003E761F"/>
    <w:rsid w:val="0040637B"/>
    <w:rsid w:val="00406D6B"/>
    <w:rsid w:val="004177FC"/>
    <w:rsid w:val="00437A7C"/>
    <w:rsid w:val="00446758"/>
    <w:rsid w:val="00446E06"/>
    <w:rsid w:val="00456157"/>
    <w:rsid w:val="00462E33"/>
    <w:rsid w:val="004755E8"/>
    <w:rsid w:val="0048234A"/>
    <w:rsid w:val="0048570E"/>
    <w:rsid w:val="00494FAD"/>
    <w:rsid w:val="004B3295"/>
    <w:rsid w:val="004D15F1"/>
    <w:rsid w:val="004E13EF"/>
    <w:rsid w:val="004F005D"/>
    <w:rsid w:val="004F4789"/>
    <w:rsid w:val="00514016"/>
    <w:rsid w:val="0052307C"/>
    <w:rsid w:val="005347C9"/>
    <w:rsid w:val="00535768"/>
    <w:rsid w:val="00543D0F"/>
    <w:rsid w:val="0054527C"/>
    <w:rsid w:val="00563FA8"/>
    <w:rsid w:val="00573D70"/>
    <w:rsid w:val="00576F2B"/>
    <w:rsid w:val="005A6781"/>
    <w:rsid w:val="005F49F2"/>
    <w:rsid w:val="00621E62"/>
    <w:rsid w:val="00675732"/>
    <w:rsid w:val="00684F79"/>
    <w:rsid w:val="00695FA4"/>
    <w:rsid w:val="006A7589"/>
    <w:rsid w:val="006A76B0"/>
    <w:rsid w:val="006B1B0E"/>
    <w:rsid w:val="006B489A"/>
    <w:rsid w:val="006E6608"/>
    <w:rsid w:val="006E7147"/>
    <w:rsid w:val="00701287"/>
    <w:rsid w:val="00707601"/>
    <w:rsid w:val="00720022"/>
    <w:rsid w:val="00720D27"/>
    <w:rsid w:val="00723883"/>
    <w:rsid w:val="00723B65"/>
    <w:rsid w:val="0073689B"/>
    <w:rsid w:val="007577E6"/>
    <w:rsid w:val="00782018"/>
    <w:rsid w:val="007828B9"/>
    <w:rsid w:val="00782F38"/>
    <w:rsid w:val="007B0CAE"/>
    <w:rsid w:val="007B2EBB"/>
    <w:rsid w:val="007B358B"/>
    <w:rsid w:val="007C054A"/>
    <w:rsid w:val="007C07B2"/>
    <w:rsid w:val="007D289C"/>
    <w:rsid w:val="007F0DBE"/>
    <w:rsid w:val="007F543F"/>
    <w:rsid w:val="00817FA8"/>
    <w:rsid w:val="0084430E"/>
    <w:rsid w:val="00851B44"/>
    <w:rsid w:val="00852BCA"/>
    <w:rsid w:val="00855576"/>
    <w:rsid w:val="00856751"/>
    <w:rsid w:val="00863670"/>
    <w:rsid w:val="008755D7"/>
    <w:rsid w:val="00884EED"/>
    <w:rsid w:val="008902D2"/>
    <w:rsid w:val="008C1350"/>
    <w:rsid w:val="008D0C13"/>
    <w:rsid w:val="008E217A"/>
    <w:rsid w:val="008E482B"/>
    <w:rsid w:val="008F3928"/>
    <w:rsid w:val="00915A92"/>
    <w:rsid w:val="009415FB"/>
    <w:rsid w:val="0096417C"/>
    <w:rsid w:val="00985063"/>
    <w:rsid w:val="00986E83"/>
    <w:rsid w:val="00997CF1"/>
    <w:rsid w:val="009A7C45"/>
    <w:rsid w:val="009B484A"/>
    <w:rsid w:val="009D6D48"/>
    <w:rsid w:val="009E5EA4"/>
    <w:rsid w:val="00A042EE"/>
    <w:rsid w:val="00A106FC"/>
    <w:rsid w:val="00A27A80"/>
    <w:rsid w:val="00A36BCF"/>
    <w:rsid w:val="00A375BB"/>
    <w:rsid w:val="00A47EA8"/>
    <w:rsid w:val="00A55C6C"/>
    <w:rsid w:val="00A55DA7"/>
    <w:rsid w:val="00A5767A"/>
    <w:rsid w:val="00A6639A"/>
    <w:rsid w:val="00A96982"/>
    <w:rsid w:val="00AA218B"/>
    <w:rsid w:val="00AA2859"/>
    <w:rsid w:val="00AE1A43"/>
    <w:rsid w:val="00B06198"/>
    <w:rsid w:val="00B100D5"/>
    <w:rsid w:val="00B14602"/>
    <w:rsid w:val="00B47CA3"/>
    <w:rsid w:val="00B853DD"/>
    <w:rsid w:val="00B87A37"/>
    <w:rsid w:val="00B9258C"/>
    <w:rsid w:val="00B9427E"/>
    <w:rsid w:val="00B9614B"/>
    <w:rsid w:val="00BB4F1B"/>
    <w:rsid w:val="00BC622C"/>
    <w:rsid w:val="00BC6418"/>
    <w:rsid w:val="00BC77C2"/>
    <w:rsid w:val="00BD2D84"/>
    <w:rsid w:val="00BD3C31"/>
    <w:rsid w:val="00BF4F8D"/>
    <w:rsid w:val="00C15B37"/>
    <w:rsid w:val="00C17E33"/>
    <w:rsid w:val="00C22F76"/>
    <w:rsid w:val="00C30C2F"/>
    <w:rsid w:val="00C45A19"/>
    <w:rsid w:val="00C605AA"/>
    <w:rsid w:val="00C671F9"/>
    <w:rsid w:val="00C914A9"/>
    <w:rsid w:val="00CB7DF3"/>
    <w:rsid w:val="00CC3F71"/>
    <w:rsid w:val="00CC6025"/>
    <w:rsid w:val="00CD4646"/>
    <w:rsid w:val="00CF0C15"/>
    <w:rsid w:val="00CF3A03"/>
    <w:rsid w:val="00D06879"/>
    <w:rsid w:val="00D26E8E"/>
    <w:rsid w:val="00D463FA"/>
    <w:rsid w:val="00D52812"/>
    <w:rsid w:val="00D57A14"/>
    <w:rsid w:val="00D71806"/>
    <w:rsid w:val="00D728B9"/>
    <w:rsid w:val="00D92F8C"/>
    <w:rsid w:val="00D932E5"/>
    <w:rsid w:val="00DA3DAF"/>
    <w:rsid w:val="00DA5EFD"/>
    <w:rsid w:val="00DC53C9"/>
    <w:rsid w:val="00DE495E"/>
    <w:rsid w:val="00DF4DCE"/>
    <w:rsid w:val="00DF5164"/>
    <w:rsid w:val="00E36823"/>
    <w:rsid w:val="00E6236E"/>
    <w:rsid w:val="00E63856"/>
    <w:rsid w:val="00E75C5C"/>
    <w:rsid w:val="00EA2CE9"/>
    <w:rsid w:val="00EB017C"/>
    <w:rsid w:val="00EB1AED"/>
    <w:rsid w:val="00F05085"/>
    <w:rsid w:val="00F13653"/>
    <w:rsid w:val="00F14D15"/>
    <w:rsid w:val="00F22150"/>
    <w:rsid w:val="00F32403"/>
    <w:rsid w:val="00F46DEB"/>
    <w:rsid w:val="00F52BEE"/>
    <w:rsid w:val="00F619BD"/>
    <w:rsid w:val="00F62DF3"/>
    <w:rsid w:val="00F828EE"/>
    <w:rsid w:val="00F83387"/>
    <w:rsid w:val="00F92459"/>
    <w:rsid w:val="00FA7071"/>
    <w:rsid w:val="00FB2697"/>
    <w:rsid w:val="00FC0F01"/>
    <w:rsid w:val="00FC6AAE"/>
    <w:rsid w:val="00FD47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2FFE6"/>
  <w15:docId w15:val="{0CB17281-BBA1-4812-8EB3-2057121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E6F"/>
    <w:pPr>
      <w:spacing w:after="0" w:line="240" w:lineRule="auto"/>
    </w:pPr>
    <w:rPr>
      <w:rFonts w:ascii="Times New Roman" w:eastAsia="Times New Roman" w:hAnsi="Times New Roman" w:cs="Times New Roman"/>
      <w:sz w:val="24"/>
      <w:szCs w:val="20"/>
      <w:lang w:eastAsia="en-NZ"/>
    </w:rPr>
  </w:style>
  <w:style w:type="paragraph" w:styleId="Heading1">
    <w:name w:val="heading 1"/>
    <w:basedOn w:val="Normal"/>
    <w:next w:val="Normal"/>
    <w:link w:val="Heading1Char"/>
    <w:autoRedefine/>
    <w:qFormat/>
    <w:rsid w:val="006B1B0E"/>
    <w:pPr>
      <w:keepNext/>
      <w:tabs>
        <w:tab w:val="num" w:pos="709"/>
      </w:tabs>
      <w:spacing w:after="240"/>
      <w:ind w:left="709" w:hanging="709"/>
      <w:outlineLvl w:val="0"/>
    </w:pPr>
    <w:rPr>
      <w:rFonts w:cs="Arial"/>
      <w:b/>
      <w:bCs/>
      <w:kern w:val="32"/>
      <w:szCs w:val="32"/>
      <w:lang w:eastAsia="en-US"/>
    </w:rPr>
  </w:style>
  <w:style w:type="paragraph" w:styleId="Heading2">
    <w:name w:val="heading 2"/>
    <w:basedOn w:val="Normal"/>
    <w:next w:val="Normal"/>
    <w:link w:val="Heading2Char"/>
    <w:unhideWhenUsed/>
    <w:qFormat/>
    <w:rsid w:val="001C4E6F"/>
    <w:pPr>
      <w:keepNext/>
      <w:suppressAutoHyphens/>
      <w:jc w:val="right"/>
      <w:outlineLvl w:val="1"/>
    </w:pPr>
    <w:rPr>
      <w:b/>
      <w:spacing w:val="-3"/>
    </w:rPr>
  </w:style>
  <w:style w:type="paragraph" w:styleId="Heading3">
    <w:name w:val="heading 3"/>
    <w:basedOn w:val="Normal"/>
    <w:next w:val="Normal"/>
    <w:link w:val="Heading3Char"/>
    <w:unhideWhenUsed/>
    <w:qFormat/>
    <w:rsid w:val="001C4E6F"/>
    <w:pPr>
      <w:keepNext/>
      <w:suppressAutoHyphens/>
      <w:jc w:val="center"/>
      <w:outlineLvl w:val="2"/>
    </w:pPr>
    <w:rPr>
      <w:b/>
      <w:spacing w:val="-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1C4E6F"/>
    <w:rPr>
      <w:rFonts w:ascii="Times New Roman" w:eastAsia="Times New Roman" w:hAnsi="Times New Roman" w:cs="Times New Roman"/>
      <w:b/>
      <w:spacing w:val="-3"/>
      <w:sz w:val="24"/>
      <w:szCs w:val="20"/>
      <w:lang w:eastAsia="en-NZ"/>
    </w:rPr>
  </w:style>
  <w:style w:type="character" w:customStyle="1" w:styleId="Heading3Char">
    <w:name w:val="Heading 3 Char"/>
    <w:basedOn w:val="DefaultParagraphFont"/>
    <w:link w:val="Heading3"/>
    <w:rsid w:val="001C4E6F"/>
    <w:rPr>
      <w:rFonts w:ascii="Times New Roman" w:eastAsia="Times New Roman" w:hAnsi="Times New Roman" w:cs="Times New Roman"/>
      <w:b/>
      <w:spacing w:val="-3"/>
      <w:sz w:val="28"/>
      <w:szCs w:val="20"/>
      <w:lang w:eastAsia="en-NZ"/>
    </w:rPr>
  </w:style>
  <w:style w:type="paragraph" w:styleId="ListParagraph">
    <w:name w:val="List Paragraph"/>
    <w:basedOn w:val="Normal"/>
    <w:uiPriority w:val="34"/>
    <w:qFormat/>
    <w:rsid w:val="00F828EE"/>
    <w:pPr>
      <w:ind w:left="720"/>
      <w:contextualSpacing/>
    </w:pPr>
  </w:style>
  <w:style w:type="paragraph" w:styleId="BalloonText">
    <w:name w:val="Balloon Text"/>
    <w:basedOn w:val="Normal"/>
    <w:link w:val="BalloonTextChar"/>
    <w:uiPriority w:val="99"/>
    <w:semiHidden/>
    <w:unhideWhenUsed/>
    <w:rsid w:val="007B0CAE"/>
    <w:rPr>
      <w:rFonts w:ascii="Tahoma" w:hAnsi="Tahoma" w:cs="Tahoma"/>
      <w:sz w:val="16"/>
      <w:szCs w:val="16"/>
    </w:rPr>
  </w:style>
  <w:style w:type="character" w:customStyle="1" w:styleId="BalloonTextChar">
    <w:name w:val="Balloon Text Char"/>
    <w:basedOn w:val="DefaultParagraphFont"/>
    <w:link w:val="BalloonText"/>
    <w:uiPriority w:val="99"/>
    <w:semiHidden/>
    <w:rsid w:val="007B0CAE"/>
    <w:rPr>
      <w:rFonts w:ascii="Tahoma" w:eastAsia="Times New Roman" w:hAnsi="Tahoma" w:cs="Tahoma"/>
      <w:sz w:val="16"/>
      <w:szCs w:val="16"/>
      <w:lang w:eastAsia="en-NZ"/>
    </w:rPr>
  </w:style>
  <w:style w:type="paragraph" w:customStyle="1" w:styleId="bullet2">
    <w:name w:val="bullet2"/>
    <w:basedOn w:val="Normal"/>
    <w:next w:val="Normal"/>
    <w:rsid w:val="00D57A14"/>
    <w:pPr>
      <w:numPr>
        <w:numId w:val="9"/>
      </w:numPr>
      <w:jc w:val="both"/>
    </w:pPr>
  </w:style>
  <w:style w:type="paragraph" w:styleId="BodyText">
    <w:name w:val="Body Text"/>
    <w:basedOn w:val="Normal"/>
    <w:link w:val="BodyTextChar"/>
    <w:semiHidden/>
    <w:rsid w:val="00C17E33"/>
    <w:pPr>
      <w:suppressAutoHyphens/>
      <w:jc w:val="both"/>
    </w:pPr>
    <w:rPr>
      <w:spacing w:val="-3"/>
      <w:lang w:val="en-GB"/>
    </w:rPr>
  </w:style>
  <w:style w:type="character" w:customStyle="1" w:styleId="BodyTextChar">
    <w:name w:val="Body Text Char"/>
    <w:basedOn w:val="DefaultParagraphFont"/>
    <w:link w:val="BodyText"/>
    <w:semiHidden/>
    <w:rsid w:val="00C17E33"/>
    <w:rPr>
      <w:rFonts w:ascii="Times New Roman" w:eastAsia="Times New Roman" w:hAnsi="Times New Roman" w:cs="Times New Roman"/>
      <w:spacing w:val="-3"/>
      <w:sz w:val="24"/>
      <w:szCs w:val="20"/>
      <w:lang w:val="en-GB" w:eastAsia="en-NZ"/>
    </w:rPr>
  </w:style>
  <w:style w:type="character" w:styleId="CommentReference">
    <w:name w:val="annotation reference"/>
    <w:basedOn w:val="DefaultParagraphFont"/>
    <w:uiPriority w:val="99"/>
    <w:semiHidden/>
    <w:unhideWhenUsed/>
    <w:rsid w:val="00154C78"/>
    <w:rPr>
      <w:sz w:val="16"/>
      <w:szCs w:val="16"/>
    </w:rPr>
  </w:style>
  <w:style w:type="paragraph" w:styleId="CommentText">
    <w:name w:val="annotation text"/>
    <w:basedOn w:val="Normal"/>
    <w:link w:val="CommentTextChar"/>
    <w:uiPriority w:val="99"/>
    <w:unhideWhenUsed/>
    <w:rsid w:val="00154C78"/>
    <w:pPr>
      <w:jc w:val="both"/>
    </w:pPr>
    <w:rPr>
      <w:sz w:val="20"/>
    </w:rPr>
  </w:style>
  <w:style w:type="character" w:customStyle="1" w:styleId="CommentTextChar">
    <w:name w:val="Comment Text Char"/>
    <w:basedOn w:val="DefaultParagraphFont"/>
    <w:link w:val="CommentText"/>
    <w:uiPriority w:val="99"/>
    <w:rsid w:val="00154C78"/>
    <w:rPr>
      <w:rFonts w:ascii="Times New Roman" w:eastAsia="Times New Roman" w:hAnsi="Times New Roman"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154C78"/>
    <w:pPr>
      <w:jc w:val="left"/>
    </w:pPr>
    <w:rPr>
      <w:b/>
      <w:bCs/>
    </w:rPr>
  </w:style>
  <w:style w:type="character" w:customStyle="1" w:styleId="CommentSubjectChar">
    <w:name w:val="Comment Subject Char"/>
    <w:basedOn w:val="CommentTextChar"/>
    <w:link w:val="CommentSubject"/>
    <w:uiPriority w:val="99"/>
    <w:semiHidden/>
    <w:rsid w:val="00154C78"/>
    <w:rPr>
      <w:rFonts w:ascii="Times New Roman" w:eastAsia="Times New Roman" w:hAnsi="Times New Roman" w:cs="Times New Roman"/>
      <w:b/>
      <w:bCs/>
      <w:sz w:val="20"/>
      <w:szCs w:val="20"/>
      <w:lang w:eastAsia="en-NZ"/>
    </w:rPr>
  </w:style>
  <w:style w:type="paragraph" w:styleId="BodyTextIndent2">
    <w:name w:val="Body Text Indent 2"/>
    <w:basedOn w:val="Normal"/>
    <w:link w:val="BodyTextIndent2Char"/>
    <w:uiPriority w:val="99"/>
    <w:semiHidden/>
    <w:unhideWhenUsed/>
    <w:rsid w:val="0011676F"/>
    <w:pPr>
      <w:spacing w:after="120" w:line="480" w:lineRule="auto"/>
      <w:ind w:left="283"/>
    </w:pPr>
  </w:style>
  <w:style w:type="character" w:customStyle="1" w:styleId="BodyTextIndent2Char">
    <w:name w:val="Body Text Indent 2 Char"/>
    <w:basedOn w:val="DefaultParagraphFont"/>
    <w:link w:val="BodyTextIndent2"/>
    <w:uiPriority w:val="99"/>
    <w:semiHidden/>
    <w:rsid w:val="0011676F"/>
    <w:rPr>
      <w:rFonts w:ascii="Times New Roman" w:eastAsia="Times New Roman" w:hAnsi="Times New Roman" w:cs="Times New Roman"/>
      <w:sz w:val="24"/>
      <w:szCs w:val="20"/>
      <w:lang w:eastAsia="en-NZ"/>
    </w:rPr>
  </w:style>
  <w:style w:type="paragraph" w:styleId="Header">
    <w:name w:val="header"/>
    <w:basedOn w:val="Normal"/>
    <w:link w:val="HeaderChar"/>
    <w:unhideWhenUsed/>
    <w:rsid w:val="0073689B"/>
    <w:pPr>
      <w:tabs>
        <w:tab w:val="center" w:pos="4680"/>
        <w:tab w:val="right" w:pos="9360"/>
      </w:tabs>
    </w:pPr>
  </w:style>
  <w:style w:type="character" w:customStyle="1" w:styleId="HeaderChar">
    <w:name w:val="Header Char"/>
    <w:basedOn w:val="DefaultParagraphFont"/>
    <w:link w:val="Header"/>
    <w:rsid w:val="0073689B"/>
    <w:rPr>
      <w:rFonts w:ascii="Times New Roman" w:eastAsia="Times New Roman" w:hAnsi="Times New Roman" w:cs="Times New Roman"/>
      <w:sz w:val="24"/>
      <w:szCs w:val="20"/>
      <w:lang w:eastAsia="en-NZ"/>
    </w:rPr>
  </w:style>
  <w:style w:type="paragraph" w:styleId="Footer">
    <w:name w:val="footer"/>
    <w:basedOn w:val="Normal"/>
    <w:link w:val="FooterChar"/>
    <w:uiPriority w:val="99"/>
    <w:unhideWhenUsed/>
    <w:rsid w:val="0073689B"/>
    <w:pPr>
      <w:tabs>
        <w:tab w:val="center" w:pos="4680"/>
        <w:tab w:val="right" w:pos="9360"/>
      </w:tabs>
    </w:pPr>
  </w:style>
  <w:style w:type="character" w:customStyle="1" w:styleId="FooterChar">
    <w:name w:val="Footer Char"/>
    <w:basedOn w:val="DefaultParagraphFont"/>
    <w:link w:val="Footer"/>
    <w:uiPriority w:val="99"/>
    <w:rsid w:val="0073689B"/>
    <w:rPr>
      <w:rFonts w:ascii="Times New Roman" w:eastAsia="Times New Roman" w:hAnsi="Times New Roman" w:cs="Times New Roman"/>
      <w:sz w:val="24"/>
      <w:szCs w:val="20"/>
      <w:lang w:eastAsia="en-NZ"/>
    </w:rPr>
  </w:style>
  <w:style w:type="paragraph" w:customStyle="1" w:styleId="Legal1">
    <w:name w:val="Legal1"/>
    <w:basedOn w:val="Normal"/>
    <w:link w:val="Legal1Char"/>
    <w:rsid w:val="007828B9"/>
    <w:pPr>
      <w:numPr>
        <w:numId w:val="35"/>
      </w:numPr>
      <w:spacing w:before="240" w:line="360" w:lineRule="auto"/>
      <w:jc w:val="both"/>
    </w:pPr>
    <w:rPr>
      <w:lang w:eastAsia="en-US"/>
    </w:rPr>
  </w:style>
  <w:style w:type="paragraph" w:customStyle="1" w:styleId="Legal2">
    <w:name w:val="Legal2"/>
    <w:basedOn w:val="Legal1"/>
    <w:rsid w:val="007828B9"/>
    <w:pPr>
      <w:numPr>
        <w:ilvl w:val="1"/>
      </w:numPr>
      <w:tabs>
        <w:tab w:val="clear" w:pos="720"/>
        <w:tab w:val="num" w:pos="360"/>
      </w:tabs>
      <w:ind w:left="2126" w:hanging="708"/>
    </w:pPr>
  </w:style>
  <w:style w:type="paragraph" w:customStyle="1" w:styleId="Legal3">
    <w:name w:val="Legal3"/>
    <w:basedOn w:val="Legal2"/>
    <w:rsid w:val="007828B9"/>
    <w:pPr>
      <w:numPr>
        <w:ilvl w:val="2"/>
      </w:numPr>
      <w:tabs>
        <w:tab w:val="clear" w:pos="1701"/>
        <w:tab w:val="num" w:pos="360"/>
        <w:tab w:val="num" w:pos="2160"/>
      </w:tabs>
      <w:ind w:left="2160" w:hanging="720"/>
    </w:pPr>
  </w:style>
  <w:style w:type="paragraph" w:customStyle="1" w:styleId="Legal4">
    <w:name w:val="Legal4"/>
    <w:basedOn w:val="Legal3"/>
    <w:rsid w:val="007828B9"/>
    <w:pPr>
      <w:numPr>
        <w:ilvl w:val="3"/>
      </w:numPr>
      <w:tabs>
        <w:tab w:val="clear" w:pos="864"/>
        <w:tab w:val="num" w:pos="360"/>
        <w:tab w:val="num" w:pos="2880"/>
      </w:tabs>
      <w:ind w:left="2880" w:hanging="720"/>
    </w:pPr>
  </w:style>
  <w:style w:type="character" w:customStyle="1" w:styleId="Legal1Char">
    <w:name w:val="Legal1 Char"/>
    <w:basedOn w:val="DefaultParagraphFont"/>
    <w:link w:val="Legal1"/>
    <w:rsid w:val="007828B9"/>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6B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1B0E"/>
    <w:rPr>
      <w:rFonts w:ascii="Times New Roman" w:eastAsia="Times New Roman" w:hAnsi="Times New Roman" w:cs="Times New Roman"/>
      <w:sz w:val="16"/>
      <w:szCs w:val="16"/>
      <w:lang w:eastAsia="en-NZ"/>
    </w:rPr>
  </w:style>
  <w:style w:type="character" w:customStyle="1" w:styleId="Heading1Char">
    <w:name w:val="Heading 1 Char"/>
    <w:basedOn w:val="DefaultParagraphFont"/>
    <w:link w:val="Heading1"/>
    <w:rsid w:val="006B1B0E"/>
    <w:rPr>
      <w:rFonts w:ascii="Times New Roman" w:eastAsia="Times New Roman" w:hAnsi="Times New Roman" w:cs="Arial"/>
      <w:b/>
      <w:bCs/>
      <w:kern w:val="32"/>
      <w:sz w:val="24"/>
      <w:szCs w:val="32"/>
    </w:rPr>
  </w:style>
  <w:style w:type="paragraph" w:styleId="TOAHeading">
    <w:name w:val="toa heading"/>
    <w:basedOn w:val="Normal"/>
    <w:next w:val="Normal"/>
    <w:semiHidden/>
    <w:rsid w:val="006B1B0E"/>
    <w:pPr>
      <w:tabs>
        <w:tab w:val="left" w:pos="9000"/>
        <w:tab w:val="right" w:pos="9360"/>
      </w:tabs>
      <w:suppressAutoHyphens/>
      <w:jc w:val="both"/>
    </w:pPr>
    <w:rPr>
      <w:lang w:val="en-US" w:eastAsia="en-US"/>
    </w:rPr>
  </w:style>
  <w:style w:type="paragraph" w:customStyle="1" w:styleId="P">
    <w:name w:val="P"/>
    <w:basedOn w:val="Heading1"/>
    <w:next w:val="Normal"/>
    <w:rsid w:val="006B1B0E"/>
    <w:pPr>
      <w:ind w:left="0" w:firstLine="0"/>
      <w:jc w:val="both"/>
      <w:outlineLvl w:val="9"/>
    </w:pPr>
    <w:rPr>
      <w:rFonts w:cs="Times New Roman"/>
      <w:bCs w:val="0"/>
      <w:color w:val="FF0000"/>
      <w:kern w:val="28"/>
      <w:sz w:val="32"/>
      <w:szCs w:val="20"/>
      <w:lang w:val="en-GB" w:eastAsia="en-NZ"/>
    </w:rPr>
  </w:style>
  <w:style w:type="table" w:styleId="TableGrid">
    <w:name w:val="Table Grid"/>
    <w:basedOn w:val="TableNormal"/>
    <w:uiPriority w:val="39"/>
    <w:rsid w:val="004F005D"/>
    <w:pPr>
      <w:spacing w:after="0" w:line="240" w:lineRule="auto"/>
    </w:pPr>
    <w:rPr>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qFormat/>
    <w:rsid w:val="004F005D"/>
    <w:pPr>
      <w:adjustRightInd w:val="0"/>
      <w:spacing w:after="120" w:line="240" w:lineRule="exact"/>
    </w:pPr>
    <w:rPr>
      <w:rFonts w:ascii="Aptos" w:hAnsi="Aptos"/>
      <w:sz w:val="18"/>
      <w:szCs w:val="20"/>
      <w:lang w:eastAsia="en-NZ"/>
    </w:rPr>
  </w:style>
  <w:style w:type="paragraph" w:customStyle="1" w:styleId="Default">
    <w:name w:val="Default"/>
    <w:rsid w:val="004F005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156795">
      <w:bodyDiv w:val="1"/>
      <w:marLeft w:val="0"/>
      <w:marRight w:val="0"/>
      <w:marTop w:val="0"/>
      <w:marBottom w:val="0"/>
      <w:divBdr>
        <w:top w:val="none" w:sz="0" w:space="0" w:color="auto"/>
        <w:left w:val="none" w:sz="0" w:space="0" w:color="auto"/>
        <w:bottom w:val="none" w:sz="0" w:space="0" w:color="auto"/>
        <w:right w:val="none" w:sz="0" w:space="0" w:color="auto"/>
      </w:divBdr>
    </w:div>
    <w:div w:id="136185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cid:image001.png@01DBB555.A58AB460" TargetMode="Externa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 Applicants draft conditions</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Resource Consents 2024</Activity>
    <AggregationStatus xmlns="4f9c820c-e7e2-444d-97ee-45f2b3485c1d">Normal</AggregationStatus>
    <CategoryValue xmlns="4f9c820c-e7e2-444d-97ee-45f2b3485c1d">NA</CategoryValue>
    <PRADate2 xmlns="4f9c820c-e7e2-444d-97ee-45f2b3485c1d" xsi:nil="true"/>
    <Case xmlns="4f9c820c-e7e2-444d-97ee-45f2b3485c1d">RM24.184</Case>
    <PRAText1 xmlns="4f9c820c-e7e2-444d-97ee-45f2b3485c1d" xsi:nil="true"/>
    <PRAText4 xmlns="4f9c820c-e7e2-444d-97ee-45f2b3485c1d" xsi:nil="true"/>
    <Level3 xmlns="c91a514c-9034-4fa3-897a-8352025b26ed" xsi:nil="true"/>
    <Team xmlns="c91a514c-9034-4fa3-897a-8352025b26ed">Resource 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2024</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2f67f75e-f1e6-47ab-8d9a-b2f0a0443098" xsi:nil="true"/>
    <lcf76f155ced4ddcb4097134ff3c332f xmlns="4a89b0a4-ebbc-4fa4-a3b2-09d5d1e376bb" xsi:nil="true"/>
    <Links xmlns="9d1aa4d7-0041-433b-bddb-63839643dea5" xsi:nil="true"/>
    <OverrideLabel xmlns="c91a514c-9034-4fa3-897a-8352025b26ed" xsi:nil="true"/>
    <SetLabel xmlns="c91a514c-9034-4fa3-897a-8352025b26ed">RETAIN</SetLabel>
    <_dlc_DocId xmlns="2f67f75e-f1e6-47ab-8d9a-b2f0a0443098">ResourceConsents-999859517-33346</_dlc_DocId>
    <_dlc_DocIdUrl xmlns="2f67f75e-f1e6-47ab-8d9a-b2f0a0443098">
      <Url>https://otagorc.sharepoint.com/sites/ResourceConsents/_layouts/15/DocIdRedir.aspx?ID=ResourceConsents-999859517-33346</Url>
      <Description>ResourceConsents-999859517-33346</Description>
    </_dlc_DocIdUrl>
    <ConsentID xmlns="e339226f-05a1-4fe4-bebf-41fdd87e6f3e">RM24.184</ConsentID>
    <TransferredTimestamp xmlns="3e67a2f4-f7c3-4498-9443-74709da0f3db" xsi:nil="true"/>
    <RelatedConsent xmlns="6824bcf6-5ad5-413a-b6b4-3db2634f7b96" xsi:nil="true"/>
    <Status xmlns="6824bcf6-5ad5-413a-b6b4-3db2634f7b9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BF0EC9A9B1A8434EA295AD184FAAAAC600C10E1B25A9B79E48A5C76C36D485F625" ma:contentTypeVersion="105" ma:contentTypeDescription="Create a new document." ma:contentTypeScope="" ma:versionID="18ffcdfe308f908e52eecaa23975078f">
  <xsd:schema xmlns:xsd="http://www.w3.org/2001/XMLSchema" xmlns:xs="http://www.w3.org/2001/XMLSchema" xmlns:p="http://schemas.microsoft.com/office/2006/metadata/properties" xmlns:ns2="2f67f75e-f1e6-47ab-8d9a-b2f0a0443098" xmlns:ns3="4a89b0a4-ebbc-4fa4-a3b2-09d5d1e376bb" xmlns:ns4="4f9c820c-e7e2-444d-97ee-45f2b3485c1d" xmlns:ns5="15ffb055-6eb4-45a1-bc20-bf2ac0d420da" xmlns:ns6="725c79e5-42ce-4aa0-ac78-b6418001f0d2" xmlns:ns7="c91a514c-9034-4fa3-897a-8352025b26ed" xmlns:ns8="7af8820d-5d77-49fd-a90f-de67c7df7ae1" xmlns:ns9="6824bcf6-5ad5-413a-b6b4-3db2634f7b96" xmlns:ns10="e339226f-05a1-4fe4-bebf-41fdd87e6f3e" xmlns:ns11="3e67a2f4-f7c3-4498-9443-74709da0f3db" xmlns:ns12="9d1aa4d7-0041-433b-bddb-63839643dea5" targetNamespace="http://schemas.microsoft.com/office/2006/metadata/properties" ma:root="true" ma:fieldsID="7c1424525836b2b86b53b7473de785e6" ns2:_="" ns3:_="" ns4:_="" ns5:_="" ns6:_="" ns7:_="" ns8:_="" ns9:_="" ns10:_="" ns11:_="" ns12:_="">
    <xsd:import namespace="2f67f75e-f1e6-47ab-8d9a-b2f0a0443098"/>
    <xsd:import namespace="4a89b0a4-ebbc-4fa4-a3b2-09d5d1e376bb"/>
    <xsd:import namespace="4f9c820c-e7e2-444d-97ee-45f2b3485c1d"/>
    <xsd:import namespace="15ffb055-6eb4-45a1-bc20-bf2ac0d420da"/>
    <xsd:import namespace="725c79e5-42ce-4aa0-ac78-b6418001f0d2"/>
    <xsd:import namespace="c91a514c-9034-4fa3-897a-8352025b26ed"/>
    <xsd:import namespace="7af8820d-5d77-49fd-a90f-de67c7df7ae1"/>
    <xsd:import namespace="6824bcf6-5ad5-413a-b6b4-3db2634f7b96"/>
    <xsd:import namespace="e339226f-05a1-4fe4-bebf-41fdd87e6f3e"/>
    <xsd:import namespace="3e67a2f4-f7c3-4498-9443-74709da0f3db"/>
    <xsd:import namespace="9d1aa4d7-0041-433b-bddb-63839643dea5"/>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4:DocumentType" minOccurs="0"/>
                <xsd:element ref="ns5:KeyWords" minOccurs="0"/>
                <xsd:element ref="ns4:Narrative" minOccurs="0"/>
                <xsd:element ref="ns5: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8:zMigrationID" minOccurs="0"/>
                <xsd:element ref="ns8:zLegacy" minOccurs="0"/>
                <xsd:element ref="ns8:zLegacyJSON" minOccurs="0"/>
                <xsd:element ref="ns9:Status" minOccurs="0"/>
                <xsd:element ref="ns9:RelatedConsent" minOccurs="0"/>
                <xsd:element ref="ns10:ConsentID" minOccurs="0"/>
                <xsd:element ref="ns11:TransferredTimestamp" minOccurs="0"/>
                <xsd:element ref="ns12:Links" minOccurs="0"/>
                <xsd:element ref="ns3:MediaServiceMetadata" minOccurs="0"/>
                <xsd:element ref="ns3:MediaServiceFastMetadata"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7f75e-f1e6-47ab-8d9a-b2f0a04430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fb905ea1-d79e-4663-a00e-55a71969ae22}" ma:internalName="TaxCatchAll" ma:showField="CatchAllData" ma:web="2f67f75e-f1e6-47ab-8d9a-b2f0a0443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89b0a4-ebbc-4fa4-a3b2-09d5d1e376bb" elementFormDefault="qualified">
    <xsd:import namespace="http://schemas.microsoft.com/office/2006/documentManagement/types"/>
    <xsd:import namespace="http://schemas.microsoft.com/office/infopath/2007/PartnerControls"/>
    <xsd:element name="lcf76f155ced4ddcb4097134ff3c332f" ma:index="11" nillable="true" ma:displayName="MediaServiceImageTags0_0" ma:hidden="true" ma:internalName="lcf76f155ced4ddcb4097134ff3c332f">
      <xsd:simpleType>
        <xsd:restriction base="dms:Note"/>
      </xsd:simpleType>
    </xsd:element>
    <xsd:element name="MediaServiceMetadata" ma:index="55" nillable="true" ma:displayName="MediaServiceMetadata" ma:hidden="true" ma:internalName="MediaServiceMetadata" ma:readOnly="true">
      <xsd:simpleType>
        <xsd:restriction base="dms:Note"/>
      </xsd:simpleType>
    </xsd:element>
    <xsd:element name="MediaServiceFastMetadata" ma:index="56" nillable="true" ma:displayName="MediaServiceFastMetadata" ma:hidden="true" ma:internalName="MediaServiceFastMetadata" ma:readOnly="true">
      <xsd:simpleType>
        <xsd:restriction base="dms:Note"/>
      </xsd:simpleType>
    </xsd:element>
    <xsd:element name="MediaServiceDateTaken" ma:index="57" nillable="true" ma:displayName="MediaServiceDateTaken" ma:hidden="true" ma:indexed="true" ma:internalName="MediaServiceDateTaken"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OCR" ma:index="59" nillable="true" ma:displayName="Extracted Text" ma:internalName="MediaServiceOCR" ma:readOnly="true">
      <xsd:simpleType>
        <xsd:restriction base="dms:Note">
          <xsd:maxLength value="255"/>
        </xsd:restriction>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LengthInSeconds" ma:index="6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3"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5" nillable="true" ma:displayName="Narrative" ma:hidden="true" ma:internalName="Narrative" ma:readOnly="false">
      <xsd:simpleType>
        <xsd:restriction base="dms:Note"/>
      </xsd:simpleType>
    </xsd:element>
    <xsd:element name="Subactivity" ma:index="17" nillable="true" ma:displayName="Subactivity" ma:format="Dropdown" ma:hidden="true" ma:internalName="Subactivity" ma:readOnly="false">
      <xsd:simpleType>
        <xsd:union memberTypes="dms:Text">
          <xsd:simpleType>
            <xsd:restriction base="dms:Choice">
              <xsd:enumeration value="Consents Hearings"/>
              <xsd:enumeration value="Consents General"/>
              <xsd:enumeration value="Costs"/>
              <xsd:enumeration value="Consent Docs Online"/>
            </xsd:restriction>
          </xsd:simpleType>
        </xsd:union>
      </xsd:simpleType>
    </xsd:element>
    <xsd:element name="Case" ma:index="18" nillable="true" ma:displayName="Case" ma:default="NA" ma:hidden="true" ma:internalName="Case" ma:readOnly="false">
      <xsd:simpleType>
        <xsd:restriction base="dms:Text">
          <xsd:maxLength value="255"/>
        </xsd:restriction>
      </xsd:simpleType>
    </xsd:element>
    <xsd:element name="RelatedPeople" ma:index="19"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20" nillable="true" ma:displayName="Category 1" ma:default="NA" ma:hidden="true" ma:internalName="CategoryName" ma:readOnly="false">
      <xsd:simpleType>
        <xsd:restriction base="dms:Text">
          <xsd:maxLength value="255"/>
        </xsd:restriction>
      </xsd:simpleType>
    </xsd:element>
    <xsd:element name="CategoryValue" ma:index="21" nillable="true" ma:displayName="Category 2" ma:default="NA" ma:hidden="true" ma:internalName="CategoryValue" ma:readOnly="false">
      <xsd:simpleType>
        <xsd:restriction base="dms:Text">
          <xsd:maxLength value="255"/>
        </xsd:restriction>
      </xsd:simpleType>
    </xsd:element>
    <xsd:element name="BusinessValue" ma:index="22" nillable="true" ma:displayName="Business Value" ma:hidden="true" ma:internalName="BusinessValue" ma:readOnly="false">
      <xsd:simpleType>
        <xsd:restriction base="dms:Text">
          <xsd:maxLength value="255"/>
        </xsd:restriction>
      </xsd:simpleType>
    </xsd:element>
    <xsd:element name="FunctionGroup" ma:index="23" nillable="true" ma:displayName="Function Group" ma:default="Regulatory" ma:hidden="true" ma:internalName="FunctionGroup" ma:readOnly="false">
      <xsd:simpleType>
        <xsd:restriction base="dms:Text">
          <xsd:maxLength value="255"/>
        </xsd:restriction>
      </xsd:simpleType>
    </xsd:element>
    <xsd:element name="Function" ma:index="24" nillable="true" ma:displayName="Function" ma:default="Resource Consents" ma:hidden="true" ma:internalName="Function" ma:readOnly="false">
      <xsd:simpleType>
        <xsd:restriction base="dms:Text">
          <xsd:maxLength value="255"/>
        </xsd:restriction>
      </xsd:simpleType>
    </xsd:element>
    <xsd:element name="PRAType" ma:index="25" nillable="true" ma:displayName="PRA Type" ma:default="Doc" ma:hidden="true" ma:indexed="true" ma:internalName="PRAType" ma:readOnly="false">
      <xsd:simpleType>
        <xsd:restriction base="dms:Text">
          <xsd:maxLength value="255"/>
        </xsd:restriction>
      </xsd:simpleType>
    </xsd:element>
    <xsd:element name="PRADate1" ma:index="26" nillable="true" ma:displayName="PRA Date 1" ma:format="DateOnly" ma:hidden="true" ma:internalName="PRADate1" ma:readOnly="false">
      <xsd:simpleType>
        <xsd:restriction base="dms:DateTime"/>
      </xsd:simpleType>
    </xsd:element>
    <xsd:element name="PRADate2" ma:index="27" nillable="true" ma:displayName="PRA Date 2" ma:format="DateOnly" ma:hidden="true" ma:internalName="PRADate2" ma:readOnly="false">
      <xsd:simpleType>
        <xsd:restriction base="dms:DateTime"/>
      </xsd:simpleType>
    </xsd:element>
    <xsd:element name="PRADate3" ma:index="28" nillable="true" ma:displayName="PRA Date 3" ma:format="DateOnly" ma:hidden="true" ma:internalName="PRADate3" ma:readOnly="false">
      <xsd:simpleType>
        <xsd:restriction base="dms:DateTime"/>
      </xsd:simpleType>
    </xsd:element>
    <xsd:element name="PRADateDisposal" ma:index="29" nillable="true" ma:displayName="PRA Date Disposal" ma:format="DateOnly" ma:hidden="true" ma:internalName="PRADateDisposal" ma:readOnly="false">
      <xsd:simpleType>
        <xsd:restriction base="dms:DateTime"/>
      </xsd:simpleType>
    </xsd:element>
    <xsd:element name="PRADateTrigger" ma:index="30" nillable="true" ma:displayName="PRA Date Trigger" ma:format="DateOnly" ma:hidden="true" ma:internalName="PRADateTrigger" ma:readOnly="false">
      <xsd:simpleType>
        <xsd:restriction base="dms:DateTime"/>
      </xsd:simpleType>
    </xsd:element>
    <xsd:element name="PRAText1" ma:index="31" nillable="true" ma:displayName="PRA Text 1" ma:hidden="true" ma:internalName="PRAText1" ma:readOnly="false">
      <xsd:simpleType>
        <xsd:restriction base="dms:Text">
          <xsd:maxLength value="255"/>
        </xsd:restriction>
      </xsd:simpleType>
    </xsd:element>
    <xsd:element name="PRAText2" ma:index="32" nillable="true" ma:displayName="PRA Text 2" ma:hidden="true" ma:internalName="PRAText2" ma:readOnly="false">
      <xsd:simpleType>
        <xsd:restriction base="dms:Text">
          <xsd:maxLength value="255"/>
        </xsd:restriction>
      </xsd:simpleType>
    </xsd:element>
    <xsd:element name="PRAText3" ma:index="33" nillable="true" ma:displayName="PRA Text 3" ma:hidden="true" ma:internalName="PRAText3" ma:readOnly="false">
      <xsd:simpleType>
        <xsd:restriction base="dms:Text">
          <xsd:maxLength value="255"/>
        </xsd:restriction>
      </xsd:simpleType>
    </xsd:element>
    <xsd:element name="PRAText4" ma:index="34" nillable="true" ma:displayName="PRA Text 4" ma:hidden="true" ma:internalName="PRAText4" ma:readOnly="false">
      <xsd:simpleType>
        <xsd:restriction base="dms:Text">
          <xsd:maxLength value="255"/>
        </xsd:restriction>
      </xsd:simpleType>
    </xsd:element>
    <xsd:element name="PRAText5" ma:index="35" nillable="true" ma:displayName="PRA Text 5" ma:hidden="true" ma:indexed="true" ma:internalName="PRAText5" ma:readOnly="false">
      <xsd:simpleType>
        <xsd:restriction base="dms:Text">
          <xsd:maxLength value="255"/>
        </xsd:restriction>
      </xsd:simpleType>
    </xsd:element>
    <xsd:element name="AggregationStatus" ma:index="36"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7" nillable="true" ma:displayName="Project" ma:default="NA" ma:hidden="true" ma:internalName="Project" ma:readOnly="false">
      <xsd:simpleType>
        <xsd:restriction base="dms:Text">
          <xsd:maxLength value="255"/>
        </xsd:restriction>
      </xsd:simpleType>
    </xsd:element>
    <xsd:element name="Activity" ma:index="38" nillable="true" ma:displayName="Activity" ma:default="Resource Consents 2024"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4" nillable="true" ma:displayName="Key Words" ma:hidden="true" ma:internalName="KeyWords" ma:readOnly="false">
      <xsd:simpleType>
        <xsd:restriction base="dms:Note"/>
      </xsd:simpleType>
    </xsd:element>
    <xsd:element name="SecurityClassification" ma:index="16"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9"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40" nillable="true" ma:displayName="Channel" ma:default="NA" ma:hidden="true" ma:internalName="Channel" ma:readOnly="false">
      <xsd:simpleType>
        <xsd:restriction base="dms:Text">
          <xsd:maxLength value="255"/>
        </xsd:restriction>
      </xsd:simpleType>
    </xsd:element>
    <xsd:element name="Team" ma:index="41" nillable="true" ma:displayName="Team" ma:default="Resource Consents" ma:hidden="true" ma:internalName="Team" ma:readOnly="false">
      <xsd:simpleType>
        <xsd:restriction base="dms:Text">
          <xsd:maxLength value="255"/>
        </xsd:restriction>
      </xsd:simpleType>
    </xsd:element>
    <xsd:element name="Level2" ma:index="42" nillable="true" ma:displayName="Level2" ma:default="NA" ma:hidden="true" ma:internalName="Level2" ma:readOnly="false">
      <xsd:simpleType>
        <xsd:restriction base="dms:Text">
          <xsd:maxLength value="255"/>
        </xsd:restriction>
      </xsd:simpleType>
    </xsd:element>
    <xsd:element name="Level3" ma:index="43" nillable="true" ma:displayName="Level3" ma:hidden="true" ma:internalName="Level3" ma:readOnly="false">
      <xsd:simpleType>
        <xsd:restriction base="dms:Text">
          <xsd:maxLength value="255"/>
        </xsd:restriction>
      </xsd:simpleType>
    </xsd:element>
    <xsd:element name="Year" ma:index="44" nillable="true" ma:displayName="Year" ma:default="2024" ma:hidden="true" ma:internalName="Year" ma:readOnly="false">
      <xsd:simpleType>
        <xsd:restriction base="dms:Text">
          <xsd:maxLength value="255"/>
        </xsd:restriction>
      </xsd:simpleType>
    </xsd:element>
    <xsd:element name="OverrideLabel" ma:index="45" nillable="true" ma:displayName="Override Label" ma:hidden="true" ma:indexed="true" ma:internalName="OverrideLabel" ma:readOnly="false">
      <xsd:simpleType>
        <xsd:restriction base="dms:Text">
          <xsd:maxLength value="255"/>
        </xsd:restriction>
      </xsd:simpleType>
    </xsd:element>
    <xsd:element name="SetLabel" ma:index="46"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7" nillable="true" ma:displayName="zMigrationID" ma:hidden="true" ma:indexed="true" ma:internalName="zMigrationID" ma:readOnly="false">
      <xsd:simpleType>
        <xsd:restriction base="dms:Text">
          <xsd:maxLength value="255"/>
        </xsd:restriction>
      </xsd:simpleType>
    </xsd:element>
    <xsd:element name="zLegacy" ma:index="48" nillable="true" ma:displayName="zLegacy" ma:hidden="true" ma:internalName="zLegacy" ma:readOnly="false">
      <xsd:simpleType>
        <xsd:restriction base="dms:Note"/>
      </xsd:simpleType>
    </xsd:element>
    <xsd:element name="zLegacyJSON" ma:index="49"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bcf6-5ad5-413a-b6b4-3db2634f7b96" elementFormDefault="qualified">
    <xsd:import namespace="http://schemas.microsoft.com/office/2006/documentManagement/types"/>
    <xsd:import namespace="http://schemas.microsoft.com/office/infopath/2007/PartnerControls"/>
    <xsd:element name="Status" ma:index="50" nillable="true" ma:displayName="Status" ma:hidden="true" ma:internalName="Status" ma:readOnly="false">
      <xsd:simpleType>
        <xsd:restriction base="dms:Text">
          <xsd:maxLength value="255"/>
        </xsd:restriction>
      </xsd:simpleType>
    </xsd:element>
    <xsd:element name="RelatedConsent" ma:index="51" nillable="true" ma:displayName="Related Consent" ma:hidden="true" ma:internalName="RelatedCons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39226f-05a1-4fe4-bebf-41fdd87e6f3e" elementFormDefault="qualified">
    <xsd:import namespace="http://schemas.microsoft.com/office/2006/documentManagement/types"/>
    <xsd:import namespace="http://schemas.microsoft.com/office/infopath/2007/PartnerControls"/>
    <xsd:element name="ConsentID" ma:index="52" nillable="true" ma:displayName="ConsentID" ma:hidden="true" ma:internalName="Consen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a2f4-f7c3-4498-9443-74709da0f3db" elementFormDefault="qualified">
    <xsd:import namespace="http://schemas.microsoft.com/office/2006/documentManagement/types"/>
    <xsd:import namespace="http://schemas.microsoft.com/office/infopath/2007/PartnerControls"/>
    <xsd:element name="TransferredTimestamp" ma:index="53" nillable="true" ma:displayName="Transferred Timestamp" ma:hidden="true" ma:internalName="TransferredTimestam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4d7-0041-433b-bddb-63839643dea5" elementFormDefault="qualified">
    <xsd:import namespace="http://schemas.microsoft.com/office/2006/documentManagement/types"/>
    <xsd:import namespace="http://schemas.microsoft.com/office/infopath/2007/PartnerControls"/>
    <xsd:element name="Links" ma:index="54" nillable="true" ma:displayName="Links" ma:internalName="Link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487263A-1E2B-4735-B59B-78D6B9F9E936}">
  <ds:schemaRefs>
    <ds:schemaRef ds:uri="http://purl.org/dc/dcmitype/"/>
    <ds:schemaRef ds:uri="25f07d5e-00d3-4437-941b-cafacdc11792"/>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b4e9e503-fc2d-4f9e-afe8-97f7d7d54b5d"/>
  </ds:schemaRefs>
</ds:datastoreItem>
</file>

<file path=customXml/itemProps2.xml><?xml version="1.0" encoding="utf-8"?>
<ds:datastoreItem xmlns:ds="http://schemas.openxmlformats.org/officeDocument/2006/customXml" ds:itemID="{12D71EFA-7111-431E-B00D-BE543DE7B2C2}">
  <ds:schemaRefs>
    <ds:schemaRef ds:uri="http://schemas.openxmlformats.org/officeDocument/2006/bibliography"/>
  </ds:schemaRefs>
</ds:datastoreItem>
</file>

<file path=customXml/itemProps3.xml><?xml version="1.0" encoding="utf-8"?>
<ds:datastoreItem xmlns:ds="http://schemas.openxmlformats.org/officeDocument/2006/customXml" ds:itemID="{5F534CE3-A440-4BD6-A6D4-C115A53F13D1}">
  <ds:schemaRefs>
    <ds:schemaRef ds:uri="http://schemas.microsoft.com/sharepoint/v3/contenttype/forms"/>
  </ds:schemaRefs>
</ds:datastoreItem>
</file>

<file path=customXml/itemProps4.xml><?xml version="1.0" encoding="utf-8"?>
<ds:datastoreItem xmlns:ds="http://schemas.openxmlformats.org/officeDocument/2006/customXml" ds:itemID="{7D44779F-B6AE-4B55-9DB3-320CF307EA71}"/>
</file>

<file path=customXml/itemProps5.xml><?xml version="1.0" encoding="utf-8"?>
<ds:datastoreItem xmlns:ds="http://schemas.openxmlformats.org/officeDocument/2006/customXml" ds:itemID="{33DD619A-6F64-45C7-BFE0-FEDEE9F3A9FC}"/>
</file>

<file path=docProps/app.xml><?xml version="1.0" encoding="utf-8"?>
<Properties xmlns="http://schemas.openxmlformats.org/officeDocument/2006/extended-properties" xmlns:vt="http://schemas.openxmlformats.org/officeDocument/2006/docPropsVTypes">
  <Template>Normal</Template>
  <TotalTime>5262</TotalTime>
  <Pages>10</Pages>
  <Words>1603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OceanaGold Corporation</Company>
  <LinksUpToDate>false</LinksUpToDate>
  <CharactersWithSpaces>10721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Backup Account</dc:creator>
  <cp:keywords/>
  <dc:description/>
  <cp:lastModifiedBy>Ethan Glover</cp:lastModifiedBy>
  <cp:revision>86</cp:revision>
  <dcterms:created xsi:type="dcterms:W3CDTF">2011-10-05T20:43:00Z</dcterms:created>
  <dcterms:modified xsi:type="dcterms:W3CDTF">2025-04-30T03:48:00Z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A382729</vt:lpwstr>
  </property>
  <property fmtid="{D5CDD505-2E9C-101B-9397-08002B2CF9AE}" pid="4" name="Objective-Title">
    <vt:lpwstr>RM10.351.11 FWRS discharge water from silt ponds FINAL</vt:lpwstr>
  </property>
  <property fmtid="{D5CDD505-2E9C-101B-9397-08002B2CF9AE}" pid="5" name="Objective-Comment">
    <vt:lpwstr/>
  </property>
  <property fmtid="{D5CDD505-2E9C-101B-9397-08002B2CF9AE}" pid="6" name="Objective-CreationStamp">
    <vt:filetime>2011-10-05T20:43:10Z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2011-10-31T03:10:11Z</vt:filetime>
  </property>
  <property fmtid="{D5CDD505-2E9C-101B-9397-08002B2CF9AE}" pid="11" name="Objective-Owner">
    <vt:lpwstr>Hilary Lennox</vt:lpwstr>
  </property>
  <property fmtid="{D5CDD505-2E9C-101B-9397-08002B2CF9AE}" pid="12" name="Objective-Path">
    <vt:lpwstr>ORC Global Folder:File Plan:Regulatory:Resource Consents:2010:RM10.351 - Oceana Gold (New Zealand) Limited -  Project Phase III - Macraes Flat:ORC S.42A Report and Consents RM10.351.01 - RM10.351.55 FINAL:</vt:lpwstr>
  </property>
  <property fmtid="{D5CDD505-2E9C-101B-9397-08002B2CF9AE}" pid="13" name="Objective-Parent">
    <vt:lpwstr>ORC S.42A Report and Consents RM10.351.01 - RM10.351.55 FINAL</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i4>5</vt:i4>
  </property>
  <property fmtid="{D5CDD505-2E9C-101B-9397-08002B2CF9AE}" pid="17" name="Objective-VersionComment">
    <vt:lpwstr/>
  </property>
  <property fmtid="{D5CDD505-2E9C-101B-9397-08002B2CF9AE}" pid="18" name="Objective-FileNumber">
    <vt:lpwstr>qA49025</vt:lpwstr>
  </property>
  <property fmtid="{D5CDD505-2E9C-101B-9397-08002B2CF9AE}" pid="19" name="Objective-Classification">
    <vt:lpwstr>[Inherited - Restricted]</vt:lpwstr>
  </property>
  <property fmtid="{D5CDD505-2E9C-101B-9397-08002B2CF9AE}" pid="20" name="Objective-Caveats">
    <vt:lpwstr/>
  </property>
  <property fmtid="{D5CDD505-2E9C-101B-9397-08002B2CF9AE}" pid="21" name="Objective-Regulatory Type [system]">
    <vt:lpwstr>Consent</vt:lpwstr>
  </property>
  <property fmtid="{D5CDD505-2E9C-101B-9397-08002B2CF9AE}" pid="22" name="Objective-Regulatory Status [system]">
    <vt:lpwstr>Final</vt:lpwstr>
  </property>
  <property fmtid="{D5CDD505-2E9C-101B-9397-08002B2CF9AE}" pid="23" name="Objective-Released Date [system]">
    <vt:lpwstr/>
  </property>
  <property fmtid="{D5CDD505-2E9C-101B-9397-08002B2CF9AE}" pid="24" name="Objective-Operative Date [system]">
    <vt:lpwstr/>
  </property>
  <property fmtid="{D5CDD505-2E9C-101B-9397-08002B2CF9AE}" pid="25" name="Objective-ISBN Number [system]">
    <vt:lpwstr/>
  </property>
  <property fmtid="{D5CDD505-2E9C-101B-9397-08002B2CF9AE}" pid="26" name="ContentTypeId">
    <vt:lpwstr>0x010100BF0EC9A9B1A8434EA295AD184FAAAAC600C10E1B25A9B79E48A5C76C36D485F625</vt:lpwstr>
  </property>
  <property fmtid="{D5CDD505-2E9C-101B-9397-08002B2CF9AE}" pid="27" name="MediaServiceImageTags">
    <vt:lpwstr/>
  </property>
  <property fmtid="{D5CDD505-2E9C-101B-9397-08002B2CF9AE}" pid="28" name="_dlc_DocIdItemGuid">
    <vt:lpwstr>4bfd2bbf-e3f5-48ad-9429-94f071aeeefd</vt:lpwstr>
  </property>
  <property fmtid="{D5CDD505-2E9C-101B-9397-08002B2CF9AE}" pid="29" name="MediaServiceImageTags0">
    <vt:lpwstr/>
  </property>
</Properties>
</file>